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F50" w:rsidRDefault="00F87F50" w:rsidP="00F87F50">
      <w:pPr>
        <w:spacing w:after="0"/>
        <w:ind w:left="1988" w:hanging="1988"/>
        <w:rPr>
          <w:rFonts w:ascii="Arial" w:hAnsi="Arial" w:cs="Arial"/>
          <w:b/>
          <w:sz w:val="24"/>
          <w:lang w:val="en-US"/>
        </w:rPr>
      </w:pPr>
      <w:r>
        <w:rPr>
          <w:rFonts w:ascii="Arial" w:hAnsi="Arial" w:cs="Arial"/>
          <w:b/>
          <w:sz w:val="24"/>
          <w:lang w:val="en-US"/>
        </w:rPr>
        <w:t>3GPP TSG RAN WG1 Meeting #97</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574026" w:rsidRPr="00574026">
        <w:rPr>
          <w:rFonts w:ascii="Arial" w:hAnsi="Arial" w:cs="Arial"/>
          <w:b/>
          <w:sz w:val="24"/>
          <w:lang w:val="en-US"/>
        </w:rPr>
        <w:t>R1-1907895</w:t>
      </w:r>
    </w:p>
    <w:p w:rsidR="00F87F50" w:rsidRDefault="00F87F50" w:rsidP="00F87F50">
      <w:pPr>
        <w:spacing w:after="0"/>
        <w:ind w:left="1988" w:hanging="1988"/>
        <w:rPr>
          <w:rFonts w:ascii="Arial" w:hAnsi="Arial" w:cs="Arial"/>
          <w:b/>
          <w:sz w:val="24"/>
          <w:lang w:val="en-US"/>
        </w:rPr>
      </w:pPr>
      <w:r>
        <w:rPr>
          <w:rFonts w:ascii="Arial" w:hAnsi="Arial" w:cs="Arial"/>
          <w:b/>
          <w:sz w:val="24"/>
          <w:lang w:val="en-US"/>
        </w:rPr>
        <w:t>Reno, USA, May 13</w:t>
      </w:r>
      <w:r w:rsidRPr="00CF2558">
        <w:rPr>
          <w:rFonts w:ascii="Arial" w:hAnsi="Arial" w:cs="Arial"/>
          <w:b/>
          <w:sz w:val="24"/>
          <w:lang w:val="en-US"/>
        </w:rPr>
        <w:t>th</w:t>
      </w:r>
      <w:r>
        <w:rPr>
          <w:rFonts w:ascii="Arial" w:hAnsi="Arial" w:cs="Arial"/>
          <w:b/>
          <w:sz w:val="24"/>
          <w:lang w:val="en-US"/>
        </w:rPr>
        <w:t xml:space="preserve"> – 17</w:t>
      </w:r>
      <w:r w:rsidRPr="00CF2558">
        <w:rPr>
          <w:rFonts w:ascii="Arial" w:hAnsi="Arial" w:cs="Arial"/>
          <w:b/>
          <w:sz w:val="24"/>
          <w:lang w:val="en-US"/>
        </w:rPr>
        <w:t>th</w:t>
      </w:r>
      <w:r>
        <w:rPr>
          <w:rFonts w:ascii="Arial" w:hAnsi="Arial" w:cs="Arial"/>
          <w:b/>
          <w:sz w:val="24"/>
          <w:lang w:val="en-US"/>
        </w:rPr>
        <w:t>, 2019</w:t>
      </w:r>
    </w:p>
    <w:p w:rsidR="00542D34" w:rsidRDefault="00542D34">
      <w:pPr>
        <w:spacing w:after="0"/>
        <w:ind w:left="1988" w:hanging="1988"/>
        <w:rPr>
          <w:rFonts w:ascii="Arial" w:hAnsi="Arial" w:cs="Arial"/>
          <w:b/>
          <w:sz w:val="24"/>
          <w:lang w:val="en-US"/>
        </w:rPr>
      </w:pPr>
    </w:p>
    <w:p w:rsidR="00542D34" w:rsidRDefault="00542D34">
      <w:pPr>
        <w:spacing w:after="0"/>
        <w:ind w:left="1988" w:hanging="1988"/>
        <w:rPr>
          <w:rFonts w:ascii="Arial" w:hAnsi="Arial" w:cs="Arial"/>
          <w:b/>
          <w:sz w:val="24"/>
          <w:lang w:val="en-US"/>
        </w:rPr>
      </w:pPr>
    </w:p>
    <w:p w:rsidR="00542D34" w:rsidRDefault="00191788">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rsidR="00F87F50" w:rsidRDefault="00191788">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F87F50" w:rsidRPr="00A65FAC">
        <w:rPr>
          <w:rFonts w:ascii="Arial" w:hAnsi="Arial" w:cs="Arial"/>
          <w:b/>
          <w:sz w:val="24"/>
          <w:lang w:val="en-US"/>
        </w:rPr>
        <w:t>Outcome of offline discussion #</w:t>
      </w:r>
      <w:r w:rsidR="009A2F37">
        <w:rPr>
          <w:rFonts w:ascii="Arial" w:hAnsi="Arial" w:cs="Arial"/>
          <w:b/>
          <w:sz w:val="24"/>
          <w:lang w:val="en-US"/>
        </w:rPr>
        <w:t>2</w:t>
      </w:r>
      <w:r w:rsidR="00F87F50" w:rsidRPr="00A65FAC">
        <w:rPr>
          <w:rFonts w:ascii="Arial" w:hAnsi="Arial" w:cs="Arial"/>
          <w:b/>
          <w:sz w:val="24"/>
          <w:lang w:val="en-US"/>
        </w:rPr>
        <w:t xml:space="preserve"> on AI 7.2.10.1 - DL Reference Signals for NR Positioning</w:t>
      </w:r>
    </w:p>
    <w:p w:rsidR="00542D34" w:rsidRDefault="00191788">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7.2.10.1</w:t>
      </w:r>
    </w:p>
    <w:p w:rsidR="00542D34" w:rsidRDefault="00191788">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rsidR="00542D34" w:rsidRDefault="00542D34">
      <w:pPr>
        <w:spacing w:after="0"/>
        <w:ind w:left="1988" w:hanging="1988"/>
        <w:rPr>
          <w:rFonts w:ascii="Arial" w:hAnsi="Arial" w:cs="Arial"/>
          <w:b/>
          <w:sz w:val="24"/>
          <w:lang w:val="en-US"/>
        </w:rPr>
      </w:pPr>
    </w:p>
    <w:p w:rsidR="00542D34" w:rsidRDefault="00191788">
      <w:pPr>
        <w:pStyle w:val="3GPPH1"/>
        <w:tabs>
          <w:tab w:val="clear" w:pos="432"/>
          <w:tab w:val="left" w:pos="426"/>
        </w:tabs>
      </w:pPr>
      <w:r>
        <w:t>Introduction</w:t>
      </w:r>
    </w:p>
    <w:p w:rsidR="00542D34" w:rsidRDefault="00191788">
      <w:pPr>
        <w:pStyle w:val="3GPPText"/>
      </w:pPr>
      <w:r>
        <w:t xml:space="preserve">In this contribution, we provide summary of the main technical aspects discussed in contributions </w:t>
      </w:r>
      <w:r>
        <w:fldChar w:fldCharType="begin"/>
      </w:r>
      <w:r>
        <w:instrText xml:space="preserve"> REF _Ref8053211 \n \h </w:instrText>
      </w:r>
      <w:r>
        <w:fldChar w:fldCharType="separate"/>
      </w:r>
      <w:r>
        <w:t>[1]</w:t>
      </w:r>
      <w:r>
        <w:fldChar w:fldCharType="end"/>
      </w:r>
      <w:r>
        <w:t>-</w:t>
      </w:r>
      <w:r>
        <w:fldChar w:fldCharType="begin"/>
      </w:r>
      <w:r>
        <w:instrText xml:space="preserve"> REF _Ref8140590 \n \h </w:instrText>
      </w:r>
      <w:r>
        <w:fldChar w:fldCharType="separate"/>
      </w:r>
      <w:r>
        <w:t>[15]</w:t>
      </w:r>
      <w:r>
        <w:fldChar w:fldCharType="end"/>
      </w:r>
      <w:r>
        <w:t xml:space="preserve"> </w:t>
      </w:r>
      <w:proofErr w:type="gramStart"/>
      <w:r>
        <w:t>submitted</w:t>
      </w:r>
      <w:proofErr w:type="gramEnd"/>
      <w:r>
        <w:t xml:space="preserve"> to the NR Positioning AI – “7.2.10.1 DL  Reference Signals for NR Positioning” and provide tentative proposals for further discussion in RAN1 WG aiming to facilitate discussion during the meeting week.</w:t>
      </w:r>
      <w:r w:rsidR="00A65FAC">
        <w:t xml:space="preserve"> The contribution provides the latest status of the offline discussions during meeting week.</w:t>
      </w:r>
    </w:p>
    <w:p w:rsidR="00542D34" w:rsidRDefault="00191788">
      <w:pPr>
        <w:pStyle w:val="3GPPText"/>
      </w:pPr>
      <w:r>
        <w:t>In the next sections, we provide additional details and views expressed by companies, as well as initial proposals to trigger further discussion and decision in RAN1 WG.</w:t>
      </w:r>
    </w:p>
    <w:p w:rsidR="00542D34" w:rsidRDefault="00191788">
      <w:pPr>
        <w:pStyle w:val="3GPPH1"/>
        <w:tabs>
          <w:tab w:val="clear" w:pos="432"/>
          <w:tab w:val="left" w:pos="426"/>
        </w:tabs>
      </w:pPr>
      <w:r>
        <w:t>DL Reference Signal Design for NR Positioning</w:t>
      </w:r>
    </w:p>
    <w:p w:rsidR="00542D34" w:rsidRDefault="00191788">
      <w:pPr>
        <w:pStyle w:val="Heading2"/>
        <w:tabs>
          <w:tab w:val="left" w:pos="300"/>
        </w:tabs>
        <w:ind w:left="284" w:hanging="284"/>
      </w:pPr>
      <w:r>
        <w:t>Aspect 1. DL PRS Pool/Burst/Occasion</w:t>
      </w:r>
    </w:p>
    <w:p w:rsidR="00542D34" w:rsidRDefault="00191788">
      <w:pPr>
        <w:pStyle w:val="3GPPText"/>
      </w:pPr>
      <w:r>
        <w:t>The following views were expressed to support localized in time transmission of DL PRS signals as well as describe DL PRS transmissions in time:</w:t>
      </w:r>
    </w:p>
    <w:p w:rsidR="00542D34" w:rsidRDefault="00191788">
      <w:pPr>
        <w:pStyle w:val="3GPPAgreements"/>
        <w:numPr>
          <w:ilvl w:val="1"/>
          <w:numId w:val="12"/>
        </w:numPr>
        <w:textAlignment w:val="auto"/>
      </w:pPr>
      <w:r>
        <w:t xml:space="preserve">DL PRS Resource Pool is described at least by the following attributes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numPr>
          <w:ilvl w:val="2"/>
          <w:numId w:val="12"/>
        </w:numPr>
        <w:textAlignment w:val="auto"/>
      </w:pPr>
      <w:r>
        <w:t>DL PRS Pool ID</w:t>
      </w:r>
    </w:p>
    <w:p w:rsidR="00542D34" w:rsidRDefault="00191788">
      <w:pPr>
        <w:pStyle w:val="3GPPAgreements"/>
        <w:numPr>
          <w:ilvl w:val="2"/>
          <w:numId w:val="12"/>
        </w:numPr>
        <w:textAlignment w:val="auto"/>
      </w:pPr>
      <w:r>
        <w:t>DL PRS Pool Bandwidth and Frequency Offset</w:t>
      </w:r>
    </w:p>
    <w:p w:rsidR="00542D34" w:rsidRDefault="00191788">
      <w:pPr>
        <w:pStyle w:val="3GPPAgreements"/>
        <w:numPr>
          <w:ilvl w:val="2"/>
          <w:numId w:val="12"/>
        </w:numPr>
        <w:textAlignment w:val="auto"/>
      </w:pPr>
      <w:r>
        <w:t>DL PRS Pool Periodicity and Time Offset of DL PRS Resource Pool</w:t>
      </w:r>
    </w:p>
    <w:p w:rsidR="00542D34" w:rsidRDefault="00191788">
      <w:pPr>
        <w:pStyle w:val="3GPPAgreements"/>
        <w:numPr>
          <w:ilvl w:val="2"/>
          <w:numId w:val="12"/>
        </w:numPr>
        <w:textAlignment w:val="auto"/>
      </w:pPr>
      <w:r>
        <w:t>Slot Pattern and Number of Repetitions</w:t>
      </w:r>
    </w:p>
    <w:p w:rsidR="00542D34" w:rsidRDefault="00191788">
      <w:pPr>
        <w:pStyle w:val="3GPPAgreements"/>
        <w:numPr>
          <w:ilvl w:val="2"/>
          <w:numId w:val="12"/>
        </w:numPr>
        <w:textAlignment w:val="auto"/>
      </w:pPr>
      <w:r>
        <w:t>Start Symbol in Slot and Number of Symbols per Slot</w:t>
      </w:r>
    </w:p>
    <w:p w:rsidR="00542D34" w:rsidRDefault="00191788">
      <w:pPr>
        <w:pStyle w:val="3GPPAgreements"/>
        <w:numPr>
          <w:ilvl w:val="1"/>
          <w:numId w:val="12"/>
        </w:numPr>
        <w:textAlignment w:val="auto"/>
      </w:pPr>
      <w:r>
        <w:t xml:space="preserve">NR supports DL PRS resource pool that has a specific bandwidth and duration [Sony, </w:t>
      </w:r>
      <w:r>
        <w:fldChar w:fldCharType="begin"/>
      </w:r>
      <w:r>
        <w:instrText xml:space="preserve"> REF _Ref8489658 \n \h  \* MERGEFORMAT </w:instrText>
      </w:r>
      <w:r>
        <w:fldChar w:fldCharType="separate"/>
      </w:r>
      <w:r>
        <w:t>[11]</w:t>
      </w:r>
      <w:r>
        <w:fldChar w:fldCharType="end"/>
      </w:r>
      <w:r>
        <w:t>]</w:t>
      </w:r>
    </w:p>
    <w:p w:rsidR="00542D34" w:rsidRDefault="00191788">
      <w:pPr>
        <w:pStyle w:val="3GPPAgreements"/>
      </w:pPr>
      <w:r>
        <w:t xml:space="preserve">NR should consider introducing the concept of PRS Positioning occasion, which contains a burst of PRS resource sets transmitted in a short time duration for reducing the time delay and UE power consumption in DL-TDOA positioning. The duration of an NR DL PRS Positioning Occasion or the number of PRS resource sets of an NR DL PRS Positioning Occasion should be configurable within a certain range. For example, the duration of an NR DL PRS Positioning Occasion may be limited within [N]slots, and/or the number of PRS resource sets of an NR DL PRS Positioning Occasion is limited to [Y] (FFS: N and Y). [CATT, </w:t>
      </w:r>
      <w:r>
        <w:fldChar w:fldCharType="begin"/>
      </w:r>
      <w:r>
        <w:instrText xml:space="preserve"> REF _Ref8122259 \r \h  \* MERGEFORMAT </w:instrText>
      </w:r>
      <w:r>
        <w:fldChar w:fldCharType="separate"/>
      </w:r>
      <w:r>
        <w:t>[3]</w:t>
      </w:r>
      <w:r>
        <w:fldChar w:fldCharType="end"/>
      </w:r>
      <w:r>
        <w:t>]</w:t>
      </w:r>
    </w:p>
    <w:p w:rsidR="00542D34" w:rsidRDefault="00542D34">
      <w:pPr>
        <w:pStyle w:val="3GPPAgreements"/>
        <w:numPr>
          <w:ilvl w:val="0"/>
          <w:numId w:val="0"/>
        </w:numPr>
        <w:textAlignment w:val="auto"/>
        <w:rPr>
          <w:highlight w:val="green"/>
        </w:rPr>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lastRenderedPageBreak/>
        <w:t>DL PRS Resource Pool is defined as a list of DL PRS Resource Set IDs</w:t>
      </w:r>
    </w:p>
    <w:p w:rsidR="00542D34" w:rsidRDefault="00191788">
      <w:pPr>
        <w:pStyle w:val="3GPPAgreements"/>
      </w:pPr>
      <w:r>
        <w:t>The following parameters are common across all DL PRS Resource Sets that belong to the same DL PRS Resource Pool</w:t>
      </w:r>
    </w:p>
    <w:p w:rsidR="00542D34" w:rsidRDefault="00191788">
      <w:pPr>
        <w:pStyle w:val="3GPPAgreements"/>
        <w:numPr>
          <w:ilvl w:val="1"/>
          <w:numId w:val="2"/>
        </w:numPr>
      </w:pPr>
      <w:r>
        <w:t>DL PRS Pool ID</w:t>
      </w:r>
    </w:p>
    <w:p w:rsidR="00542D34" w:rsidRDefault="00191788">
      <w:pPr>
        <w:pStyle w:val="3GPPAgreements"/>
        <w:numPr>
          <w:ilvl w:val="1"/>
          <w:numId w:val="2"/>
        </w:numPr>
      </w:pPr>
      <w:r>
        <w:t>Bandwidth and Frequency Allocation of DL PRS Resources</w:t>
      </w:r>
    </w:p>
    <w:p w:rsidR="00542D34" w:rsidRDefault="00191788">
      <w:pPr>
        <w:pStyle w:val="3GPPAgreements"/>
        <w:numPr>
          <w:ilvl w:val="1"/>
          <w:numId w:val="2"/>
        </w:numPr>
      </w:pPr>
      <w:r>
        <w:t>DL PRS Pool Periodicity and Time Offset of DL PRS Resource Pool</w:t>
      </w:r>
    </w:p>
    <w:p w:rsidR="00542D34" w:rsidRDefault="00191788">
      <w:pPr>
        <w:pStyle w:val="3GPPAgreements"/>
        <w:numPr>
          <w:ilvl w:val="1"/>
          <w:numId w:val="2"/>
        </w:numPr>
      </w:pPr>
      <w:r>
        <w:t>Slot Pattern and Number of Repetitions</w:t>
      </w:r>
    </w:p>
    <w:p w:rsidR="00542D34" w:rsidRDefault="00191788">
      <w:pPr>
        <w:pStyle w:val="3GPPAgreements"/>
        <w:numPr>
          <w:ilvl w:val="1"/>
          <w:numId w:val="2"/>
        </w:numPr>
      </w:pPr>
      <w:r>
        <w:t>Start Symbol in Slot and Number of Symbols per Slot</w:t>
      </w:r>
    </w:p>
    <w:p w:rsidR="00542D34" w:rsidRDefault="00542D34">
      <w:pPr>
        <w:pStyle w:val="3GPPAgreements"/>
        <w:numPr>
          <w:ilvl w:val="0"/>
          <w:numId w:val="0"/>
        </w:numPr>
        <w:ind w:left="284" w:hanging="284"/>
        <w:rPr>
          <w:highlight w:val="yellow"/>
        </w:rPr>
      </w:pPr>
    </w:p>
    <w:p w:rsidR="00542D34" w:rsidRDefault="00191788">
      <w:pPr>
        <w:pStyle w:val="Heading2"/>
        <w:tabs>
          <w:tab w:val="left" w:pos="300"/>
        </w:tabs>
        <w:ind w:left="284" w:hanging="284"/>
      </w:pPr>
      <w:r>
        <w:t>Aspect 2. DL PRS Resource Configuration</w:t>
      </w:r>
    </w:p>
    <w:p w:rsidR="00542D34" w:rsidRDefault="00191788">
      <w:pPr>
        <w:pStyle w:val="3GPPText"/>
      </w:pPr>
      <w:r>
        <w:t xml:space="preserve">The notion of DL PRS Resource was agreed to be introduced during the study item phase on NR positioning. The attributes of DL PRS Resource need to be discussed and defined. The following proposals were made in submitted contributions </w:t>
      </w:r>
      <w:r>
        <w:fldChar w:fldCharType="begin"/>
      </w:r>
      <w:r>
        <w:instrText xml:space="preserve"> REF _Ref8053211 \n \h </w:instrText>
      </w:r>
      <w:r>
        <w:fldChar w:fldCharType="separate"/>
      </w:r>
      <w:r>
        <w:t>[1]</w:t>
      </w:r>
      <w:r>
        <w:fldChar w:fldCharType="end"/>
      </w:r>
      <w:r>
        <w:t>-</w:t>
      </w:r>
      <w:r>
        <w:fldChar w:fldCharType="begin"/>
      </w:r>
      <w:r>
        <w:instrText xml:space="preserve"> REF _Ref8140590 \n \h </w:instrText>
      </w:r>
      <w:r>
        <w:fldChar w:fldCharType="separate"/>
      </w:r>
      <w:r>
        <w:t>[15]</w:t>
      </w:r>
      <w:r>
        <w:fldChar w:fldCharType="end"/>
      </w:r>
      <w:r>
        <w:t>:</w:t>
      </w:r>
    </w:p>
    <w:p w:rsidR="00542D34" w:rsidRDefault="00191788">
      <w:pPr>
        <w:pStyle w:val="3GPPAgreements"/>
      </w:pPr>
      <w:r>
        <w:t xml:space="preserve">Define PRS resource and resource ID within a resource set in LPP. [Huawei, </w:t>
      </w:r>
      <w:r>
        <w:fldChar w:fldCharType="begin"/>
      </w:r>
      <w:r>
        <w:instrText xml:space="preserve"> REF _Ref8053211 \r \h  \* MERGEFORMAT </w:instrText>
      </w:r>
      <w:r>
        <w:fldChar w:fldCharType="separate"/>
      </w:r>
      <w:r>
        <w:t>[1]</w:t>
      </w:r>
      <w:r>
        <w:fldChar w:fldCharType="end"/>
      </w:r>
      <w:r>
        <w:t>]</w:t>
      </w:r>
    </w:p>
    <w:p w:rsidR="00542D34" w:rsidRDefault="00191788">
      <w:pPr>
        <w:pStyle w:val="3GPPAgreements"/>
      </w:pPr>
      <w:r>
        <w:t xml:space="preserve">DL PRS Resource is characterized by the following parameters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numPr>
          <w:ilvl w:val="1"/>
          <w:numId w:val="2"/>
        </w:numPr>
      </w:pPr>
      <w:r>
        <w:t>Resource ID</w:t>
      </w:r>
    </w:p>
    <w:p w:rsidR="00542D34" w:rsidRDefault="00191788">
      <w:pPr>
        <w:pStyle w:val="3GPPAgreements"/>
        <w:numPr>
          <w:ilvl w:val="1"/>
          <w:numId w:val="2"/>
        </w:numPr>
      </w:pPr>
      <w:r>
        <w:t>Sequence ID for the generation of the pseudo-random DL PRS sequence(s)</w:t>
      </w:r>
    </w:p>
    <w:p w:rsidR="00542D34" w:rsidRDefault="00191788">
      <w:pPr>
        <w:pStyle w:val="3GPPAgreements"/>
        <w:numPr>
          <w:ilvl w:val="1"/>
          <w:numId w:val="2"/>
        </w:numPr>
      </w:pPr>
      <w:r>
        <w:t>Resource Element Mapping Pattern in time and frequency domain</w:t>
      </w:r>
    </w:p>
    <w:p w:rsidR="00542D34" w:rsidRDefault="00191788">
      <w:pPr>
        <w:pStyle w:val="3GPPAgreements"/>
        <w:numPr>
          <w:ilvl w:val="2"/>
          <w:numId w:val="2"/>
        </w:numPr>
      </w:pPr>
      <w:r>
        <w:t>Time offset defined as the first OFDM symbol of the PRS Resource relative to the start of a slot.</w:t>
      </w:r>
    </w:p>
    <w:p w:rsidR="00542D34" w:rsidRDefault="00191788">
      <w:pPr>
        <w:pStyle w:val="3GPPAgreements"/>
        <w:numPr>
          <w:ilvl w:val="2"/>
          <w:numId w:val="2"/>
        </w:numPr>
      </w:pPr>
      <w:r>
        <w:t>Number of consecutive PRS symbols with the same downlink spatial domain transmission filter</w:t>
      </w:r>
    </w:p>
    <w:p w:rsidR="00542D34" w:rsidRDefault="00191788">
      <w:pPr>
        <w:pStyle w:val="3GPPAgreements"/>
        <w:numPr>
          <w:ilvl w:val="2"/>
          <w:numId w:val="2"/>
        </w:numPr>
      </w:pPr>
      <w:r>
        <w:t>Frequency shift for each PRS symbol</w:t>
      </w:r>
    </w:p>
    <w:p w:rsidR="00542D34" w:rsidRDefault="00191788">
      <w:pPr>
        <w:pStyle w:val="3GPPAgreements"/>
        <w:numPr>
          <w:ilvl w:val="2"/>
          <w:numId w:val="2"/>
        </w:numPr>
      </w:pPr>
      <w:r>
        <w:t>Comb number N</w:t>
      </w:r>
    </w:p>
    <w:p w:rsidR="00542D34" w:rsidRDefault="00191788">
      <w:pPr>
        <w:pStyle w:val="3GPPAgreements"/>
        <w:numPr>
          <w:ilvl w:val="1"/>
          <w:numId w:val="2"/>
        </w:numPr>
      </w:pPr>
      <w:r>
        <w:t>Number of TX antenna ports (only if 2 ports is supported)</w:t>
      </w:r>
    </w:p>
    <w:p w:rsidR="00542D34" w:rsidRDefault="00191788">
      <w:pPr>
        <w:pStyle w:val="3GPPAgreements"/>
        <w:numPr>
          <w:ilvl w:val="1"/>
          <w:numId w:val="2"/>
        </w:numPr>
      </w:pPr>
      <w:r>
        <w:t>Quasi-colocation information (QCL with other reference signals)</w:t>
      </w:r>
    </w:p>
    <w:p w:rsidR="00542D34" w:rsidRDefault="00191788">
      <w:pPr>
        <w:pStyle w:val="3GPPAgreements"/>
        <w:numPr>
          <w:ilvl w:val="1"/>
          <w:numId w:val="2"/>
        </w:numPr>
      </w:pPr>
      <w:r>
        <w:t>Resource periodicity and offset</w:t>
      </w:r>
    </w:p>
    <w:p w:rsidR="00542D34" w:rsidRDefault="00191788">
      <w:pPr>
        <w:pStyle w:val="3GPPAgreements"/>
        <w:numPr>
          <w:ilvl w:val="2"/>
          <w:numId w:val="2"/>
        </w:numPr>
      </w:pPr>
      <w:r>
        <w:t>NR DL PRS should support the transmission periodicities of P = {5, 10, 20, 40, 80, 160, 320, 640, 1280} slots for PRS occasions (or PRS resource sets)</w:t>
      </w:r>
    </w:p>
    <w:p w:rsidR="00542D34" w:rsidRPr="00A65FAC" w:rsidRDefault="00191788">
      <w:pPr>
        <w:pStyle w:val="3GPPAgreements"/>
        <w:numPr>
          <w:ilvl w:val="3"/>
          <w:numId w:val="14"/>
        </w:numPr>
        <w:ind w:left="1418"/>
        <w:textAlignment w:val="auto"/>
      </w:pPr>
      <w:r w:rsidRPr="00A65FAC">
        <w:t>NR DL PRS may also consider the support the transmission periodicities of P = {4, 8, 16, 32, 64} slots.</w:t>
      </w:r>
    </w:p>
    <w:p w:rsidR="00542D34" w:rsidRDefault="00191788">
      <w:pPr>
        <w:pStyle w:val="3GPPAgreements"/>
        <w:numPr>
          <w:ilvl w:val="2"/>
          <w:numId w:val="2"/>
        </w:numPr>
      </w:pPr>
      <w:r>
        <w:t>The DL PRS transmission offset can be configured in the range of {0</w:t>
      </w:r>
      <w:proofErr w:type="gramStart"/>
      <w:r>
        <w:t>, ..,</w:t>
      </w:r>
      <w:proofErr w:type="gramEnd"/>
      <w:r>
        <w:t xml:space="preserve"> P-1} slots.</w:t>
      </w:r>
    </w:p>
    <w:p w:rsidR="00542D34" w:rsidRDefault="00191788">
      <w:pPr>
        <w:pStyle w:val="3GPPAgreements"/>
      </w:pPr>
      <w:r>
        <w:t xml:space="preserve">PRS resources in a PRS resource set should have the configuration of the same bandwidth, cell ID, the number of antenna ports, period/duration, and frequency density.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pPr>
      <w:r>
        <w:t>It is possible to configure the maximum number of OFDM symbols within a NR PRS resource to the entire slot [</w:t>
      </w:r>
      <w:proofErr w:type="spellStart"/>
      <w:r>
        <w:t>Spreadtrum</w:t>
      </w:r>
      <w:proofErr w:type="spellEnd"/>
      <w:r>
        <w:t xml:space="preserve">, </w:t>
      </w:r>
      <w:r>
        <w:fldChar w:fldCharType="begin"/>
      </w:r>
      <w:r>
        <w:instrText xml:space="preserve"> REF _Ref8125394 \r \h  \* MERGEFORMAT </w:instrText>
      </w:r>
      <w:r>
        <w:fldChar w:fldCharType="separate"/>
      </w:r>
      <w:r>
        <w:t>[4]</w:t>
      </w:r>
      <w:r>
        <w:fldChar w:fldCharType="end"/>
      </w:r>
      <w:r>
        <w:t>]</w:t>
      </w:r>
    </w:p>
    <w:p w:rsidR="00542D34" w:rsidRDefault="00191788">
      <w:pPr>
        <w:pStyle w:val="3GPPAgreements"/>
        <w:rPr>
          <w:lang w:eastAsia="ko-KR"/>
        </w:rPr>
      </w:pPr>
      <w:r>
        <w:rPr>
          <w:lang w:eastAsia="ko-KR"/>
        </w:rPr>
        <w:t xml:space="preserve">NR </w:t>
      </w:r>
      <w:r>
        <w:t>positioning</w:t>
      </w:r>
      <w:r>
        <w:rPr>
          <w:lang w:eastAsia="ko-KR"/>
        </w:rPr>
        <w:t xml:space="preserve"> supports that the UE should at least know whether each PRS resource within a PRS resource set is transmitted by the same or different TX beam, since the UE needs to determine whether or not to change the RX beam over the multiple symbols to receive the PRS resource(s) [LGE, </w:t>
      </w:r>
      <w:r>
        <w:rPr>
          <w:lang w:eastAsia="ko-KR"/>
        </w:rPr>
        <w:fldChar w:fldCharType="begin"/>
      </w:r>
      <w:r>
        <w:rPr>
          <w:lang w:eastAsia="ko-KR"/>
        </w:rPr>
        <w:instrText xml:space="preserve"> REF _Ref8125817 \n \h  \* MERGEFORMAT </w:instrText>
      </w:r>
      <w:r>
        <w:rPr>
          <w:lang w:eastAsia="ko-KR"/>
        </w:rPr>
      </w:r>
      <w:r>
        <w:rPr>
          <w:lang w:eastAsia="ko-KR"/>
        </w:rPr>
        <w:fldChar w:fldCharType="separate"/>
      </w:r>
      <w:r>
        <w:rPr>
          <w:lang w:eastAsia="ko-KR"/>
        </w:rPr>
        <w:t>[9]</w:t>
      </w:r>
      <w:r>
        <w:rPr>
          <w:lang w:eastAsia="ko-KR"/>
        </w:rPr>
        <w:fldChar w:fldCharType="end"/>
      </w:r>
      <w:r>
        <w:rPr>
          <w:lang w:eastAsia="ko-KR"/>
        </w:rPr>
        <w:t>]</w:t>
      </w:r>
    </w:p>
    <w:p w:rsidR="00542D34" w:rsidRDefault="00191788">
      <w:pPr>
        <w:pStyle w:val="3GPPAgreements"/>
        <w:numPr>
          <w:ilvl w:val="1"/>
          <w:numId w:val="2"/>
        </w:numPr>
        <w:rPr>
          <w:lang w:eastAsia="ko-KR"/>
        </w:rPr>
      </w:pPr>
      <w:r>
        <w:rPr>
          <w:lang w:eastAsia="ko-KR"/>
        </w:rPr>
        <w:lastRenderedPageBreak/>
        <w:t>Option 1: Introduce a configuration parameter for each PRS resource set such as “repetition” which can be set to “On” or “Off”, which is similar to CSI-RS resource set configuration.</w:t>
      </w:r>
    </w:p>
    <w:p w:rsidR="00542D34" w:rsidRDefault="00191788">
      <w:pPr>
        <w:pStyle w:val="3GPPAgreements"/>
        <w:numPr>
          <w:ilvl w:val="1"/>
          <w:numId w:val="2"/>
        </w:numPr>
        <w:rPr>
          <w:lang w:eastAsia="ko-KR"/>
        </w:rPr>
      </w:pPr>
      <w:r>
        <w:rPr>
          <w:lang w:eastAsia="ko-KR"/>
        </w:rPr>
        <w:t>Option 2: Design PRS occasion composed of one or more PRS blocks with consideration for TX and RX beam sweeping.</w:t>
      </w:r>
    </w:p>
    <w:p w:rsidR="00542D34" w:rsidRDefault="00191788">
      <w:pPr>
        <w:pStyle w:val="3GPPAgreements"/>
        <w:rPr>
          <w:lang w:eastAsia="ko-KR"/>
        </w:rPr>
      </w:pPr>
      <w:r>
        <w:rPr>
          <w:lang w:eastAsia="ko-KR"/>
        </w:rPr>
        <w:t>Locations of possible PRS resources should be predefined.</w:t>
      </w:r>
      <w:r>
        <w:rPr>
          <w:lang w:val="ru-RU" w:eastAsia="ko-KR"/>
        </w:rPr>
        <w:t xml:space="preserve"> </w:t>
      </w:r>
      <w:r>
        <w:rPr>
          <w:lang w:eastAsia="ko-KR"/>
        </w:rPr>
        <w:t>Use a bit string to indicate active PRS resources.</w:t>
      </w:r>
      <w:r>
        <w:rPr>
          <w:lang w:val="ru-RU" w:eastAsia="ko-KR"/>
        </w:rPr>
        <w:t xml:space="preserve"> </w:t>
      </w:r>
      <w:r>
        <w:rPr>
          <w:lang w:eastAsia="ko-KR"/>
        </w:rPr>
        <w:t>Define the starting symbol of alternative PRS resources within a time unit of 5ms</w:t>
      </w:r>
      <w:r>
        <w:rPr>
          <w:lang w:val="ru-RU" w:eastAsia="ko-KR"/>
        </w:rPr>
        <w:t xml:space="preserve"> </w:t>
      </w:r>
      <w:r>
        <w:rPr>
          <w:lang w:eastAsia="ko-KR"/>
        </w:rPr>
        <w:t xml:space="preserve">[ZTE, </w:t>
      </w:r>
      <w:r>
        <w:rPr>
          <w:lang w:eastAsia="ko-KR"/>
        </w:rPr>
        <w:fldChar w:fldCharType="begin"/>
      </w:r>
      <w:r>
        <w:rPr>
          <w:lang w:eastAsia="ko-KR"/>
        </w:rPr>
        <w:instrText xml:space="preserve"> REF _Ref8129203 \n \h  \* MERGEFORMAT </w:instrText>
      </w:r>
      <w:r>
        <w:rPr>
          <w:lang w:eastAsia="ko-KR"/>
        </w:rPr>
      </w:r>
      <w:r>
        <w:rPr>
          <w:lang w:eastAsia="ko-KR"/>
        </w:rPr>
        <w:fldChar w:fldCharType="separate"/>
      </w:r>
      <w:r>
        <w:rPr>
          <w:lang w:eastAsia="ko-KR"/>
        </w:rPr>
        <w:t>[6]</w:t>
      </w:r>
      <w:r>
        <w:rPr>
          <w:lang w:eastAsia="ko-KR"/>
        </w:rPr>
        <w:fldChar w:fldCharType="end"/>
      </w:r>
      <w:r>
        <w:rPr>
          <w:lang w:eastAsia="ko-KR"/>
        </w:rPr>
        <w:t>].</w:t>
      </w:r>
    </w:p>
    <w:p w:rsidR="00542D34" w:rsidRDefault="00191788">
      <w:pPr>
        <w:pStyle w:val="3GPPAgreements"/>
        <w:numPr>
          <w:ilvl w:val="1"/>
          <w:numId w:val="15"/>
        </w:numPr>
        <w:textAlignment w:val="auto"/>
      </w:pPr>
      <w:r>
        <w:t xml:space="preserve">DL PRS Resource is described at least by the following attributes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numPr>
          <w:ilvl w:val="2"/>
          <w:numId w:val="15"/>
        </w:numPr>
        <w:textAlignment w:val="auto"/>
      </w:pPr>
      <w:r>
        <w:t>DL PRS Resource ID</w:t>
      </w:r>
    </w:p>
    <w:p w:rsidR="00542D34" w:rsidRDefault="00191788">
      <w:pPr>
        <w:pStyle w:val="3GPPAgreements"/>
        <w:numPr>
          <w:ilvl w:val="2"/>
          <w:numId w:val="15"/>
        </w:numPr>
        <w:textAlignment w:val="auto"/>
      </w:pPr>
      <w:r>
        <w:t>Comb-N Resource Element Pattern</w:t>
      </w:r>
    </w:p>
    <w:p w:rsidR="00542D34" w:rsidRDefault="00191788">
      <w:pPr>
        <w:pStyle w:val="3GPPAgreements"/>
        <w:numPr>
          <w:ilvl w:val="2"/>
          <w:numId w:val="15"/>
        </w:numPr>
        <w:textAlignment w:val="auto"/>
      </w:pPr>
      <w:r>
        <w:t xml:space="preserve">Frequency </w:t>
      </w:r>
      <w:proofErr w:type="spellStart"/>
      <w:r>
        <w:t>vShift</w:t>
      </w:r>
      <w:proofErr w:type="spellEnd"/>
    </w:p>
    <w:p w:rsidR="00542D34" w:rsidRDefault="00191788">
      <w:pPr>
        <w:pStyle w:val="3GPPAgreements"/>
        <w:numPr>
          <w:ilvl w:val="2"/>
          <w:numId w:val="15"/>
        </w:numPr>
        <w:textAlignment w:val="auto"/>
      </w:pPr>
      <w:r>
        <w:t>Time Offset of DL PRS Resource</w:t>
      </w:r>
    </w:p>
    <w:p w:rsidR="00542D34" w:rsidRDefault="00191788">
      <w:pPr>
        <w:pStyle w:val="3GPPAgreements"/>
        <w:numPr>
          <w:ilvl w:val="2"/>
          <w:numId w:val="15"/>
        </w:numPr>
        <w:textAlignment w:val="auto"/>
      </w:pPr>
      <w:r>
        <w:t>Number of symbols per DL PRS Resource (duration)</w:t>
      </w:r>
    </w:p>
    <w:p w:rsidR="00542D34" w:rsidRDefault="00191788">
      <w:pPr>
        <w:pStyle w:val="3GPPAgreements"/>
        <w:numPr>
          <w:ilvl w:val="2"/>
          <w:numId w:val="15"/>
        </w:numPr>
        <w:textAlignment w:val="auto"/>
      </w:pPr>
      <w:r>
        <w:t xml:space="preserve">Number of </w:t>
      </w:r>
      <w:proofErr w:type="spellStart"/>
      <w:r>
        <w:t>Tx</w:t>
      </w:r>
      <w:proofErr w:type="spellEnd"/>
      <w:r>
        <w:t xml:space="preserve"> Ports</w:t>
      </w:r>
    </w:p>
    <w:p w:rsidR="00542D34" w:rsidRDefault="00191788">
      <w:pPr>
        <w:pStyle w:val="3GPPAgreements"/>
        <w:numPr>
          <w:ilvl w:val="2"/>
          <w:numId w:val="15"/>
        </w:numPr>
        <w:textAlignment w:val="auto"/>
      </w:pPr>
      <w:r>
        <w:t>DL PRS Resource Sequence ID</w:t>
      </w:r>
    </w:p>
    <w:p w:rsidR="00542D34" w:rsidRDefault="00191788">
      <w:pPr>
        <w:pStyle w:val="3GPPAgreements"/>
        <w:numPr>
          <w:ilvl w:val="2"/>
          <w:numId w:val="15"/>
        </w:numPr>
        <w:textAlignment w:val="auto"/>
      </w:pPr>
      <w:r>
        <w:t>Quasi-colocation information (QCL with other reference signals)</w:t>
      </w:r>
    </w:p>
    <w:p w:rsidR="00542D34" w:rsidRDefault="00191788">
      <w:pPr>
        <w:pStyle w:val="3GPPText"/>
        <w:numPr>
          <w:ilvl w:val="1"/>
          <w:numId w:val="15"/>
        </w:numPr>
        <w:textAlignment w:val="auto"/>
        <w:rPr>
          <w:lang w:val="en-GB"/>
        </w:rPr>
      </w:pPr>
      <w:r>
        <w:t xml:space="preserve">DL PRS Resource occupies {2, 4, 6, 8} </w:t>
      </w:r>
      <w:r>
        <w:rPr>
          <w:lang w:val="en-GB"/>
        </w:rPr>
        <w:t xml:space="preserve">symbols </w:t>
      </w:r>
      <w:r>
        <w:t xml:space="preserve">[Intel, </w:t>
      </w:r>
      <w:r>
        <w:fldChar w:fldCharType="begin"/>
      </w:r>
      <w:r>
        <w:instrText xml:space="preserve"> REF _Ref8138546 \n \h  \* MERGEFORMAT </w:instrText>
      </w:r>
      <w:r>
        <w:fldChar w:fldCharType="separate"/>
      </w:r>
      <w:r>
        <w:t>[10]</w:t>
      </w:r>
      <w:r>
        <w:fldChar w:fldCharType="end"/>
      </w:r>
      <w:r>
        <w:t>]</w:t>
      </w:r>
    </w:p>
    <w:p w:rsidR="00542D34" w:rsidRDefault="00191788">
      <w:pPr>
        <w:pStyle w:val="3GPPText"/>
        <w:numPr>
          <w:ilvl w:val="2"/>
          <w:numId w:val="15"/>
        </w:numPr>
        <w:textAlignment w:val="auto"/>
        <w:rPr>
          <w:lang w:val="en-GB"/>
        </w:rPr>
      </w:pPr>
      <w:r>
        <w:rPr>
          <w:lang w:val="en-GB"/>
        </w:rPr>
        <w:t>FFS - 12 symbols</w:t>
      </w:r>
    </w:p>
    <w:p w:rsidR="00542D34" w:rsidRDefault="00191788">
      <w:pPr>
        <w:pStyle w:val="3GPPAgreements"/>
        <w:numPr>
          <w:ilvl w:val="1"/>
          <w:numId w:val="15"/>
        </w:numPr>
        <w:textAlignment w:val="auto"/>
      </w:pPr>
      <w:r>
        <w:t xml:space="preserve">The following parameters have common value across all DL PRS Resources within all DL PRS Resource Sets of a given DL PRS Resource Pool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numPr>
          <w:ilvl w:val="2"/>
          <w:numId w:val="15"/>
        </w:numPr>
        <w:textAlignment w:val="auto"/>
      </w:pPr>
      <w:r>
        <w:t>Bandwidth (equal to the bandwidth of DL PRS Resource Pool)</w:t>
      </w:r>
    </w:p>
    <w:p w:rsidR="00542D34" w:rsidRDefault="00191788">
      <w:pPr>
        <w:pStyle w:val="3GPPAgreements"/>
        <w:numPr>
          <w:ilvl w:val="2"/>
          <w:numId w:val="15"/>
        </w:numPr>
        <w:textAlignment w:val="auto"/>
      </w:pPr>
      <w:r>
        <w:t>Comb-N Resource Element Mapping Pattern</w:t>
      </w:r>
    </w:p>
    <w:p w:rsidR="00542D34" w:rsidRDefault="00191788">
      <w:pPr>
        <w:pStyle w:val="3GPPAgreements"/>
        <w:numPr>
          <w:ilvl w:val="2"/>
          <w:numId w:val="15"/>
        </w:numPr>
        <w:textAlignment w:val="auto"/>
      </w:pPr>
      <w:r>
        <w:t>Number of symbols per DL PRS Resource (duration)</w:t>
      </w:r>
    </w:p>
    <w:p w:rsidR="00542D34" w:rsidRDefault="00191788">
      <w:pPr>
        <w:pStyle w:val="3GPPAgreements"/>
        <w:numPr>
          <w:ilvl w:val="2"/>
          <w:numId w:val="15"/>
        </w:numPr>
        <w:textAlignment w:val="auto"/>
      </w:pPr>
      <w:r>
        <w:t xml:space="preserve">Number of </w:t>
      </w:r>
      <w:proofErr w:type="spellStart"/>
      <w:r>
        <w:t>Tx</w:t>
      </w:r>
      <w:proofErr w:type="spellEnd"/>
      <w:r>
        <w:t xml:space="preserve"> ports per DL PRS Resource</w:t>
      </w:r>
    </w:p>
    <w:p w:rsidR="00542D34" w:rsidRDefault="00191788">
      <w:pPr>
        <w:pStyle w:val="3GPPAgreements"/>
        <w:numPr>
          <w:ilvl w:val="1"/>
          <w:numId w:val="15"/>
        </w:numPr>
        <w:textAlignment w:val="auto"/>
      </w:pPr>
      <w:r>
        <w:t xml:space="preserve">The following parameters were proposed in [Ericsson, </w:t>
      </w:r>
      <w:r>
        <w:fldChar w:fldCharType="begin"/>
      </w:r>
      <w:r>
        <w:instrText xml:space="preserve"> REF _Ref8140590 \n \h  \* MERGEFORMAT </w:instrText>
      </w:r>
      <w:r>
        <w:fldChar w:fldCharType="separate"/>
      </w:r>
      <w:r>
        <w:t>[15]</w:t>
      </w:r>
      <w:r>
        <w:fldChar w:fldCharType="end"/>
      </w:r>
      <w:r>
        <w:t>]:</w:t>
      </w:r>
    </w:p>
    <w:p w:rsidR="00542D34" w:rsidRDefault="00191788">
      <w:pPr>
        <w:pStyle w:val="3GPPAgreements"/>
        <w:numPr>
          <w:ilvl w:val="1"/>
          <w:numId w:val="2"/>
        </w:numPr>
      </w:pPr>
      <w:r>
        <w:t>Each periodic/semi periodic PRS resource is configured with periodicity and slot offset.</w:t>
      </w:r>
    </w:p>
    <w:p w:rsidR="00542D34" w:rsidRDefault="00191788">
      <w:pPr>
        <w:pStyle w:val="3GPPAgreements"/>
        <w:numPr>
          <w:ilvl w:val="1"/>
          <w:numId w:val="2"/>
        </w:numPr>
      </w:pPr>
      <w:r>
        <w:t>Each PRS resource is configured with a repetition factor.</w:t>
      </w:r>
    </w:p>
    <w:p w:rsidR="00542D34" w:rsidRDefault="00191788">
      <w:pPr>
        <w:pStyle w:val="3GPPAgreements"/>
        <w:numPr>
          <w:ilvl w:val="1"/>
          <w:numId w:val="2"/>
        </w:numPr>
      </w:pPr>
      <w:r>
        <w:t>Each PRS resource is configured with a muting pattern.</w:t>
      </w:r>
    </w:p>
    <w:p w:rsidR="00542D34" w:rsidRDefault="00191788">
      <w:pPr>
        <w:pStyle w:val="3GPPAgreements"/>
        <w:numPr>
          <w:ilvl w:val="1"/>
          <w:numId w:val="15"/>
        </w:numPr>
        <w:textAlignment w:val="auto"/>
      </w:pPr>
      <w:r>
        <w:t xml:space="preserve">DL PRS resource has at least the following attributes: resource ID, frequency shift, time offset, and duration of DL PRS [Sony, </w:t>
      </w:r>
      <w:r>
        <w:fldChar w:fldCharType="begin"/>
      </w:r>
      <w:r>
        <w:instrText xml:space="preserve"> REF _Ref8489658 \n \h  \* MERGEFORMAT </w:instrText>
      </w:r>
      <w:r>
        <w:fldChar w:fldCharType="separate"/>
      </w:r>
      <w:r>
        <w:t>[11]</w:t>
      </w:r>
      <w:r>
        <w:fldChar w:fldCharType="end"/>
      </w:r>
      <w:r>
        <w:t>]</w:t>
      </w:r>
    </w:p>
    <w:p w:rsidR="00542D34" w:rsidRDefault="00542D34">
      <w:pPr>
        <w:pStyle w:val="3GPPText"/>
      </w:pPr>
    </w:p>
    <w:p w:rsidR="008B223D" w:rsidRDefault="008B223D" w:rsidP="008B223D">
      <w:pPr>
        <w:pStyle w:val="3GPPAgreements"/>
        <w:numPr>
          <w:ilvl w:val="0"/>
          <w:numId w:val="0"/>
        </w:numPr>
        <w:rPr>
          <w:b/>
          <w:highlight w:val="cyan"/>
        </w:rPr>
      </w:pPr>
      <w:r>
        <w:rPr>
          <w:b/>
          <w:highlight w:val="cyan"/>
        </w:rPr>
        <w:t>Proposal for discussion:</w:t>
      </w:r>
    </w:p>
    <w:p w:rsidR="008B223D" w:rsidRDefault="008B223D" w:rsidP="008B223D">
      <w:pPr>
        <w:pStyle w:val="3GPPAgreements"/>
      </w:pPr>
      <w:r>
        <w:t>DL PRS Resource configures at least the following parameters (on top of DL PRS Resource ID and Sequence ID)</w:t>
      </w:r>
    </w:p>
    <w:p w:rsidR="008B223D" w:rsidRDefault="008B223D" w:rsidP="008B223D">
      <w:pPr>
        <w:pStyle w:val="3GPPAgreements"/>
        <w:numPr>
          <w:ilvl w:val="1"/>
          <w:numId w:val="2"/>
        </w:numPr>
        <w:textAlignment w:val="auto"/>
      </w:pPr>
      <w:r>
        <w:t>Comb-N Resource Element Pattern</w:t>
      </w:r>
    </w:p>
    <w:p w:rsidR="008B223D" w:rsidRDefault="008B223D" w:rsidP="008B223D">
      <w:pPr>
        <w:pStyle w:val="3GPPAgreements"/>
        <w:numPr>
          <w:ilvl w:val="1"/>
          <w:numId w:val="2"/>
        </w:numPr>
        <w:textAlignment w:val="auto"/>
      </w:pPr>
      <w:r>
        <w:t xml:space="preserve">Frequency </w:t>
      </w:r>
      <w:proofErr w:type="spellStart"/>
      <w:r>
        <w:t>vShift</w:t>
      </w:r>
      <w:proofErr w:type="spellEnd"/>
    </w:p>
    <w:p w:rsidR="008B223D" w:rsidRDefault="008B223D" w:rsidP="008B223D">
      <w:pPr>
        <w:pStyle w:val="3GPPAgreements"/>
        <w:numPr>
          <w:ilvl w:val="1"/>
          <w:numId w:val="2"/>
        </w:numPr>
        <w:textAlignment w:val="auto"/>
      </w:pPr>
      <w:r>
        <w:t>Time Offset of DL PRS Resource</w:t>
      </w:r>
    </w:p>
    <w:p w:rsidR="008B223D" w:rsidRDefault="008B223D" w:rsidP="008B223D">
      <w:pPr>
        <w:pStyle w:val="3GPPAgreements"/>
        <w:numPr>
          <w:ilvl w:val="1"/>
          <w:numId w:val="2"/>
        </w:numPr>
        <w:textAlignment w:val="auto"/>
      </w:pPr>
      <w:r>
        <w:t>Number of symbols per DL PRS Resource (Duration of DL PRS Resource)</w:t>
      </w:r>
    </w:p>
    <w:p w:rsidR="008B223D" w:rsidRDefault="008B223D" w:rsidP="008B223D">
      <w:pPr>
        <w:pStyle w:val="3GPPAgreements"/>
        <w:numPr>
          <w:ilvl w:val="1"/>
          <w:numId w:val="2"/>
        </w:numPr>
        <w:textAlignment w:val="auto"/>
      </w:pPr>
      <w:r>
        <w:t xml:space="preserve">Number of </w:t>
      </w:r>
      <w:proofErr w:type="spellStart"/>
      <w:r>
        <w:t>Tx</w:t>
      </w:r>
      <w:proofErr w:type="spellEnd"/>
      <w:r>
        <w:t xml:space="preserve"> Ports</w:t>
      </w:r>
    </w:p>
    <w:p w:rsidR="008B223D" w:rsidRDefault="008B223D" w:rsidP="008B223D">
      <w:pPr>
        <w:pStyle w:val="3GPPAgreements"/>
        <w:numPr>
          <w:ilvl w:val="1"/>
          <w:numId w:val="2"/>
        </w:numPr>
        <w:textAlignment w:val="auto"/>
      </w:pPr>
      <w:r>
        <w:lastRenderedPageBreak/>
        <w:t>Quasi-colocation information (QCL with other DL reference signals)</w:t>
      </w:r>
    </w:p>
    <w:p w:rsidR="008B223D" w:rsidRDefault="008B223D" w:rsidP="008B223D">
      <w:pPr>
        <w:pStyle w:val="3GPPAgreements"/>
        <w:rPr>
          <w:lang w:val="en-GB"/>
        </w:rPr>
      </w:pPr>
      <w:r>
        <w:t>Number of symbols for DL PRS Resource is configurable from the following set {2, 4, 6}</w:t>
      </w:r>
    </w:p>
    <w:p w:rsidR="008B223D" w:rsidRDefault="008B223D" w:rsidP="00F87F50">
      <w:pPr>
        <w:pStyle w:val="3GPPText"/>
        <w:numPr>
          <w:ilvl w:val="1"/>
          <w:numId w:val="2"/>
        </w:numPr>
        <w:textAlignment w:val="auto"/>
        <w:rPr>
          <w:lang w:val="en-GB"/>
        </w:rPr>
      </w:pPr>
      <w:r>
        <w:rPr>
          <w:lang w:val="en-GB"/>
        </w:rPr>
        <w:t>FFS if larger number of symbols per DL PRS Resource is supported</w:t>
      </w:r>
    </w:p>
    <w:p w:rsidR="008B223D" w:rsidRPr="00A65FAC" w:rsidRDefault="008B223D" w:rsidP="00A65FAC">
      <w:pPr>
        <w:pStyle w:val="3GPPText"/>
      </w:pPr>
    </w:p>
    <w:p w:rsidR="008B223D" w:rsidRPr="00A65FAC" w:rsidRDefault="008B223D">
      <w:pPr>
        <w:pStyle w:val="3GPPAgreements"/>
        <w:numPr>
          <w:ilvl w:val="0"/>
          <w:numId w:val="0"/>
        </w:numPr>
        <w:rPr>
          <w:b/>
        </w:rPr>
      </w:pPr>
      <w:r w:rsidRPr="00A65FAC">
        <w:rPr>
          <w:b/>
          <w:highlight w:val="magenta"/>
        </w:rPr>
        <w:t>Offline Consensus</w:t>
      </w:r>
    </w:p>
    <w:p w:rsidR="00542D34" w:rsidRPr="00A65FAC" w:rsidRDefault="00191788">
      <w:pPr>
        <w:pStyle w:val="3GPPAgreements"/>
      </w:pPr>
      <w:r w:rsidRPr="00F87F50">
        <w:t xml:space="preserve">DL PRS Resource </w:t>
      </w:r>
      <w:r w:rsidR="00294039" w:rsidRPr="00F87F50">
        <w:t xml:space="preserve">is described by </w:t>
      </w:r>
      <w:r w:rsidR="00641772" w:rsidRPr="00F87F50">
        <w:t xml:space="preserve">at least </w:t>
      </w:r>
      <w:r w:rsidR="00294039" w:rsidRPr="00F87F50">
        <w:t>the</w:t>
      </w:r>
      <w:r w:rsidRPr="00A65FAC">
        <w:t xml:space="preserve"> following parameters (on top of DL PRS Resource ID and Sequence ID)</w:t>
      </w:r>
    </w:p>
    <w:p w:rsidR="00542D34" w:rsidRPr="00A65FAC" w:rsidRDefault="00191788">
      <w:pPr>
        <w:pStyle w:val="3GPPAgreements"/>
        <w:numPr>
          <w:ilvl w:val="1"/>
          <w:numId w:val="2"/>
        </w:numPr>
        <w:textAlignment w:val="auto"/>
      </w:pPr>
      <w:r w:rsidRPr="00A65FAC">
        <w:t>Comb</w:t>
      </w:r>
      <w:r w:rsidR="00294039" w:rsidRPr="00A65FAC">
        <w:t xml:space="preserve"> Size</w:t>
      </w:r>
      <w:r w:rsidRPr="00A65FAC">
        <w:t>-N</w:t>
      </w:r>
    </w:p>
    <w:p w:rsidR="00542D34" w:rsidRPr="00A65FAC" w:rsidRDefault="00294039">
      <w:pPr>
        <w:pStyle w:val="3GPPAgreements"/>
        <w:numPr>
          <w:ilvl w:val="1"/>
          <w:numId w:val="2"/>
        </w:numPr>
        <w:textAlignment w:val="auto"/>
      </w:pPr>
      <w:r w:rsidRPr="00A65FAC">
        <w:t>Comb Offset</w:t>
      </w:r>
    </w:p>
    <w:p w:rsidR="00294039" w:rsidRPr="00F87F50" w:rsidRDefault="00294039" w:rsidP="00A65FAC">
      <w:pPr>
        <w:pStyle w:val="3GPPAgreements"/>
        <w:numPr>
          <w:ilvl w:val="2"/>
          <w:numId w:val="2"/>
        </w:numPr>
        <w:textAlignment w:val="auto"/>
      </w:pPr>
      <w:r w:rsidRPr="00A65FAC">
        <w:t xml:space="preserve">FFS whether </w:t>
      </w:r>
      <w:r w:rsidR="00DF2EC7" w:rsidRPr="00A65FAC">
        <w:t>C</w:t>
      </w:r>
      <w:r w:rsidRPr="00F87F50">
        <w:t xml:space="preserve">omb </w:t>
      </w:r>
      <w:r w:rsidR="00DF2EC7" w:rsidRPr="00A65FAC">
        <w:t>O</w:t>
      </w:r>
      <w:r w:rsidRPr="00F87F50">
        <w:t>ffset is a single value or multiple values</w:t>
      </w:r>
    </w:p>
    <w:p w:rsidR="00542D34" w:rsidRPr="00A65FAC" w:rsidRDefault="00231372">
      <w:pPr>
        <w:pStyle w:val="3GPPAgreements"/>
        <w:numPr>
          <w:ilvl w:val="1"/>
          <w:numId w:val="2"/>
        </w:numPr>
        <w:textAlignment w:val="auto"/>
      </w:pPr>
      <w:r w:rsidRPr="00A65FAC">
        <w:t>S</w:t>
      </w:r>
      <w:r w:rsidR="00A97B25" w:rsidRPr="00A65FAC">
        <w:t xml:space="preserve">tarting slot </w:t>
      </w:r>
      <w:r w:rsidR="004C285A" w:rsidRPr="00A65FAC">
        <w:t xml:space="preserve">and </w:t>
      </w:r>
      <w:r w:rsidR="00A97B25" w:rsidRPr="00A65FAC">
        <w:t>symbol of DL PRS Resource</w:t>
      </w:r>
    </w:p>
    <w:p w:rsidR="00977D85" w:rsidRPr="00A65FAC" w:rsidRDefault="00977D85" w:rsidP="00A65FAC">
      <w:pPr>
        <w:pStyle w:val="3GPPAgreements"/>
        <w:numPr>
          <w:ilvl w:val="2"/>
          <w:numId w:val="2"/>
        </w:numPr>
        <w:textAlignment w:val="auto"/>
      </w:pPr>
      <w:r w:rsidRPr="00A65FAC">
        <w:t xml:space="preserve">FFS </w:t>
      </w:r>
      <w:r w:rsidR="00231372" w:rsidRPr="00A65FAC">
        <w:t>whether it can be represented by time offset with respect to some reference</w:t>
      </w:r>
    </w:p>
    <w:p w:rsidR="00542D34" w:rsidRPr="00A65FAC" w:rsidRDefault="00191788">
      <w:pPr>
        <w:pStyle w:val="3GPPAgreements"/>
        <w:numPr>
          <w:ilvl w:val="1"/>
          <w:numId w:val="2"/>
        </w:numPr>
        <w:textAlignment w:val="auto"/>
      </w:pPr>
      <w:r w:rsidRPr="00A65FAC">
        <w:t>Number of symbols per DL PRS Resource (Duration of DL PRS Resource)</w:t>
      </w:r>
    </w:p>
    <w:p w:rsidR="00542D34" w:rsidRPr="00A65FAC" w:rsidRDefault="00294039">
      <w:pPr>
        <w:pStyle w:val="3GPPAgreements"/>
        <w:numPr>
          <w:ilvl w:val="1"/>
          <w:numId w:val="2"/>
        </w:numPr>
        <w:textAlignment w:val="auto"/>
      </w:pPr>
      <w:r w:rsidRPr="00A65FAC">
        <w:t xml:space="preserve">FFS </w:t>
      </w:r>
      <w:r w:rsidR="00191788" w:rsidRPr="00A65FAC">
        <w:t xml:space="preserve">Number of </w:t>
      </w:r>
      <w:proofErr w:type="spellStart"/>
      <w:r w:rsidR="00191788" w:rsidRPr="00A65FAC">
        <w:t>Tx</w:t>
      </w:r>
      <w:proofErr w:type="spellEnd"/>
      <w:r w:rsidR="00191788" w:rsidRPr="00A65FAC">
        <w:t xml:space="preserve"> Ports</w:t>
      </w:r>
    </w:p>
    <w:p w:rsidR="00542D34" w:rsidRPr="00A65FAC" w:rsidRDefault="00191788">
      <w:pPr>
        <w:pStyle w:val="3GPPAgreements"/>
        <w:numPr>
          <w:ilvl w:val="1"/>
          <w:numId w:val="2"/>
        </w:numPr>
        <w:textAlignment w:val="auto"/>
      </w:pPr>
      <w:r w:rsidRPr="00A65FAC">
        <w:t>Quasi-colocation information (QCL with other DL reference signals)</w:t>
      </w:r>
    </w:p>
    <w:p w:rsidR="00977D85" w:rsidRPr="00A65FAC" w:rsidRDefault="00977D85" w:rsidP="00A65FAC">
      <w:pPr>
        <w:pStyle w:val="3GPPAgreements"/>
        <w:numPr>
          <w:ilvl w:val="2"/>
          <w:numId w:val="2"/>
        </w:numPr>
        <w:textAlignment w:val="auto"/>
      </w:pPr>
      <w:r w:rsidRPr="00A65FAC">
        <w:tab/>
        <w:t>FFS QCL type and source reference signals</w:t>
      </w:r>
    </w:p>
    <w:p w:rsidR="00977D85" w:rsidRPr="00A65FAC" w:rsidRDefault="00977D85">
      <w:pPr>
        <w:pStyle w:val="3GPPAgreements"/>
        <w:numPr>
          <w:ilvl w:val="1"/>
          <w:numId w:val="2"/>
        </w:numPr>
        <w:textAlignment w:val="auto"/>
      </w:pPr>
      <w:r w:rsidRPr="00A65FAC">
        <w:t>FFS power offset b/w DL PRS and SSB</w:t>
      </w:r>
    </w:p>
    <w:p w:rsidR="0080587A" w:rsidRPr="00A65FAC" w:rsidRDefault="0080587A" w:rsidP="0080587A">
      <w:pPr>
        <w:pStyle w:val="3GPPAgreements"/>
        <w:numPr>
          <w:ilvl w:val="1"/>
          <w:numId w:val="2"/>
        </w:numPr>
        <w:textAlignment w:val="auto"/>
      </w:pPr>
      <w:r w:rsidRPr="00A65FAC">
        <w:t>FFS Transmission bandwidth and starting PRB with respect to Point A</w:t>
      </w:r>
    </w:p>
    <w:p w:rsidR="0080587A" w:rsidRPr="00A65FAC" w:rsidRDefault="0080587A" w:rsidP="0080587A">
      <w:pPr>
        <w:pStyle w:val="3GPPAgreements"/>
        <w:numPr>
          <w:ilvl w:val="2"/>
          <w:numId w:val="2"/>
        </w:numPr>
        <w:textAlignment w:val="auto"/>
      </w:pPr>
      <w:r w:rsidRPr="00A65FAC">
        <w:t>FFS if it is configured from UE or system perspective</w:t>
      </w:r>
    </w:p>
    <w:p w:rsidR="0080587A" w:rsidRPr="00A65FAC" w:rsidRDefault="0080587A" w:rsidP="00A65FAC">
      <w:pPr>
        <w:pStyle w:val="3GPPAgreements"/>
        <w:numPr>
          <w:ilvl w:val="1"/>
          <w:numId w:val="2"/>
        </w:numPr>
      </w:pPr>
      <w:r w:rsidRPr="00A65FAC">
        <w:t>FFS numerology</w:t>
      </w:r>
    </w:p>
    <w:p w:rsidR="00641772" w:rsidRPr="00A65FAC" w:rsidRDefault="00641772" w:rsidP="00A65FAC">
      <w:pPr>
        <w:pStyle w:val="3GPPAgreements"/>
      </w:pPr>
      <w:r w:rsidRPr="00F87F50">
        <w:t>Note</w:t>
      </w:r>
      <w:r w:rsidR="008B223D">
        <w:t>:</w:t>
      </w:r>
      <w:r w:rsidRPr="00F87F50">
        <w:t xml:space="preserve"> </w:t>
      </w:r>
      <w:r w:rsidR="008B223D">
        <w:t>I</w:t>
      </w:r>
      <w:r w:rsidR="0080587A" w:rsidRPr="00F87F50">
        <w:t xml:space="preserve">t is up to further RAN1 discussion whether </w:t>
      </w:r>
      <w:r w:rsidRPr="00F87F50">
        <w:t xml:space="preserve">some </w:t>
      </w:r>
      <w:r w:rsidR="0080587A" w:rsidRPr="00F87F50">
        <w:t>of the</w:t>
      </w:r>
      <w:r w:rsidR="00753E46" w:rsidRPr="00A65FAC">
        <w:t xml:space="preserve"> above</w:t>
      </w:r>
      <w:r w:rsidR="0080587A" w:rsidRPr="00F87F50">
        <w:t xml:space="preserve"> parameters belong to Resource Set </w:t>
      </w:r>
      <w:r w:rsidR="00753E46" w:rsidRPr="00A65FAC">
        <w:t xml:space="preserve">configuration </w:t>
      </w:r>
      <w:r w:rsidR="0080587A" w:rsidRPr="00F87F50">
        <w:t xml:space="preserve">and applied to all </w:t>
      </w:r>
      <w:r w:rsidR="00753E46" w:rsidRPr="00A65FAC">
        <w:t>R</w:t>
      </w:r>
      <w:r w:rsidR="0080587A" w:rsidRPr="00F87F50">
        <w:t xml:space="preserve">esources </w:t>
      </w:r>
      <w:r w:rsidR="00753E46" w:rsidRPr="00A65FAC">
        <w:t xml:space="preserve">within a Resource Set </w:t>
      </w:r>
      <w:r w:rsidR="0080587A" w:rsidRPr="00F87F50">
        <w:t>or not</w:t>
      </w:r>
      <w:r w:rsidR="008B223D">
        <w:t>.</w:t>
      </w:r>
    </w:p>
    <w:p w:rsidR="001C7530" w:rsidRDefault="001C7530" w:rsidP="00A65FAC">
      <w:pPr>
        <w:pStyle w:val="3GPPText"/>
        <w:rPr>
          <w:highlight w:val="cyan"/>
        </w:rPr>
      </w:pPr>
    </w:p>
    <w:p w:rsidR="001C7530" w:rsidRPr="00F45303" w:rsidRDefault="001C7530" w:rsidP="001C7530">
      <w:pPr>
        <w:pStyle w:val="3GPPAgreements"/>
        <w:numPr>
          <w:ilvl w:val="0"/>
          <w:numId w:val="0"/>
        </w:numPr>
        <w:ind w:left="284" w:hanging="284"/>
        <w:rPr>
          <w:b/>
          <w:highlight w:val="cyan"/>
        </w:rPr>
      </w:pPr>
      <w:r w:rsidRPr="00F45303">
        <w:rPr>
          <w:b/>
          <w:highlight w:val="cyan"/>
        </w:rPr>
        <w:t>Proposal for discussion</w:t>
      </w:r>
      <w:r>
        <w:rPr>
          <w:b/>
          <w:highlight w:val="cyan"/>
        </w:rPr>
        <w:t>:</w:t>
      </w:r>
    </w:p>
    <w:p w:rsidR="001C7530" w:rsidRDefault="001C7530" w:rsidP="001C7530">
      <w:pPr>
        <w:pStyle w:val="3GPPAgreements"/>
        <w:rPr>
          <w:lang w:val="en-GB"/>
        </w:rPr>
      </w:pPr>
      <w:r>
        <w:t>Number of symbols for DL PRS Resource is configurable from the following set {2, 4, 6}</w:t>
      </w:r>
    </w:p>
    <w:p w:rsidR="001C7530" w:rsidRDefault="001C7530" w:rsidP="001C7530">
      <w:pPr>
        <w:pStyle w:val="3GPPText"/>
        <w:numPr>
          <w:ilvl w:val="1"/>
          <w:numId w:val="2"/>
        </w:numPr>
        <w:textAlignment w:val="auto"/>
        <w:rPr>
          <w:lang w:val="en-GB"/>
        </w:rPr>
      </w:pPr>
      <w:r>
        <w:rPr>
          <w:lang w:val="en-GB"/>
        </w:rPr>
        <w:t>FFS other values</w:t>
      </w:r>
    </w:p>
    <w:p w:rsidR="008F5E31" w:rsidRDefault="008F5E31" w:rsidP="00A65FAC">
      <w:pPr>
        <w:pStyle w:val="3GPPText"/>
      </w:pPr>
    </w:p>
    <w:p w:rsidR="009A2F37" w:rsidRDefault="009A2F37" w:rsidP="00A65FAC">
      <w:pPr>
        <w:pStyle w:val="3GPPText"/>
      </w:pPr>
    </w:p>
    <w:p w:rsidR="009A2F37" w:rsidRDefault="009A2F37" w:rsidP="00A65FAC">
      <w:pPr>
        <w:pStyle w:val="3GPPText"/>
      </w:pPr>
    </w:p>
    <w:p w:rsidR="009A2F37" w:rsidRDefault="009A2F37" w:rsidP="00A65FAC">
      <w:pPr>
        <w:pStyle w:val="3GPPText"/>
      </w:pPr>
    </w:p>
    <w:p w:rsidR="009A2F37" w:rsidRDefault="009A2F37" w:rsidP="00A65FAC">
      <w:pPr>
        <w:pStyle w:val="3GPPText"/>
      </w:pPr>
    </w:p>
    <w:p w:rsidR="009A2F37" w:rsidRDefault="009A2F37" w:rsidP="00A65FAC">
      <w:pPr>
        <w:pStyle w:val="3GPPText"/>
      </w:pPr>
    </w:p>
    <w:p w:rsidR="009A2F37" w:rsidRDefault="009A2F37" w:rsidP="00A65FAC">
      <w:pPr>
        <w:pStyle w:val="3GPPText"/>
      </w:pPr>
    </w:p>
    <w:p w:rsidR="009A2F37" w:rsidRDefault="009A2F37" w:rsidP="00A65FAC">
      <w:pPr>
        <w:pStyle w:val="3GPPText"/>
      </w:pPr>
    </w:p>
    <w:p w:rsidR="009A2F37" w:rsidRDefault="009A2F37" w:rsidP="00A65FAC">
      <w:pPr>
        <w:pStyle w:val="3GPPText"/>
      </w:pPr>
    </w:p>
    <w:p w:rsidR="00A536D4" w:rsidRPr="00A20BAF" w:rsidRDefault="00A32BEC" w:rsidP="00A536D4">
      <w:pPr>
        <w:pStyle w:val="3GPPAgreements"/>
        <w:numPr>
          <w:ilvl w:val="0"/>
          <w:numId w:val="0"/>
        </w:numPr>
        <w:ind w:left="284" w:hanging="284"/>
        <w:rPr>
          <w:b/>
          <w:highlight w:val="magenta"/>
        </w:rPr>
      </w:pPr>
      <w:r w:rsidRPr="00A20BAF">
        <w:rPr>
          <w:b/>
          <w:highlight w:val="magenta"/>
        </w:rPr>
        <w:lastRenderedPageBreak/>
        <w:t>O</w:t>
      </w:r>
      <w:r w:rsidR="005D1DFE" w:rsidRPr="00A20BAF">
        <w:rPr>
          <w:b/>
          <w:highlight w:val="magenta"/>
        </w:rPr>
        <w:t>ffline consensus</w:t>
      </w:r>
      <w:r w:rsidR="00A536D4" w:rsidRPr="00A20BAF">
        <w:rPr>
          <w:b/>
          <w:highlight w:val="magenta"/>
        </w:rPr>
        <w:t>:</w:t>
      </w:r>
    </w:p>
    <w:p w:rsidR="009A2F37" w:rsidRDefault="009A2F37" w:rsidP="00A65FAC">
      <w:pPr>
        <w:pStyle w:val="3GPPText"/>
      </w:pPr>
      <w:r>
        <w:t xml:space="preserve">RAN1 to select among the following alternatives for </w:t>
      </w:r>
      <w:r w:rsidR="005D1DFE">
        <w:t xml:space="preserve">periodic </w:t>
      </w:r>
      <w:r>
        <w:t>DL PRS Resource Allocation</w:t>
      </w:r>
      <w:r w:rsidR="00A536D4">
        <w:t xml:space="preserve"> at RAN1#98</w:t>
      </w:r>
      <w:r>
        <w:t>:</w:t>
      </w:r>
    </w:p>
    <w:p w:rsidR="009A2F37" w:rsidRDefault="005D1DFE" w:rsidP="009A2F37">
      <w:pPr>
        <w:pStyle w:val="3GPPAgreements"/>
      </w:pPr>
      <w:r>
        <w:t>Alt.1</w:t>
      </w:r>
      <w:r w:rsidR="009A2F37">
        <w:t xml:space="preserve"> - Periodicity of DL PRS Resource is configured at DL PRS Resource Set level</w:t>
      </w:r>
    </w:p>
    <w:p w:rsidR="009A2F37" w:rsidRDefault="009A2F37" w:rsidP="009A2F37">
      <w:pPr>
        <w:pStyle w:val="3GPPAgreements"/>
        <w:numPr>
          <w:ilvl w:val="1"/>
          <w:numId w:val="2"/>
        </w:numPr>
      </w:pPr>
      <w:r>
        <w:t>Common period is used for DL PRS resources within a DL PRS Resource Set</w:t>
      </w:r>
    </w:p>
    <w:p w:rsidR="009A2F37" w:rsidRDefault="009A2F37" w:rsidP="009A2F37">
      <w:pPr>
        <w:pStyle w:val="3GPPAgreements"/>
      </w:pPr>
      <w:r>
        <w:t>Alt.</w:t>
      </w:r>
      <w:r w:rsidR="005D1DFE">
        <w:t>2</w:t>
      </w:r>
      <w:r>
        <w:t xml:space="preserve"> - Periodicity of DL PRS Resource is configured at DL PRS Resource level</w:t>
      </w:r>
    </w:p>
    <w:p w:rsidR="00A536D4" w:rsidRDefault="009A2F37" w:rsidP="00A536D4">
      <w:pPr>
        <w:pStyle w:val="3GPPAgreements"/>
        <w:numPr>
          <w:ilvl w:val="1"/>
          <w:numId w:val="2"/>
        </w:numPr>
      </w:pPr>
      <w:r>
        <w:t>Different periods can be used for DL PRS resources within a DL PRS Resource Set</w:t>
      </w:r>
    </w:p>
    <w:p w:rsidR="00A536D4" w:rsidRDefault="00A536D4" w:rsidP="00A536D4">
      <w:pPr>
        <w:pStyle w:val="3GPPText"/>
      </w:pPr>
    </w:p>
    <w:p w:rsidR="00BA7046" w:rsidRPr="00A536D4" w:rsidRDefault="00BA7046" w:rsidP="00BA7046">
      <w:pPr>
        <w:pStyle w:val="3GPPAgreements"/>
        <w:numPr>
          <w:ilvl w:val="0"/>
          <w:numId w:val="0"/>
        </w:numPr>
        <w:ind w:left="284" w:hanging="284"/>
        <w:rPr>
          <w:b/>
          <w:highlight w:val="cyan"/>
        </w:rPr>
      </w:pPr>
      <w:r>
        <w:rPr>
          <w:b/>
          <w:highlight w:val="cyan"/>
        </w:rPr>
        <w:t>(</w:t>
      </w:r>
      <w:r w:rsidR="00A32BEC">
        <w:rPr>
          <w:b/>
          <w:highlight w:val="cyan"/>
        </w:rPr>
        <w:t>De</w:t>
      </w:r>
      <w:r w:rsidR="00431701">
        <w:rPr>
          <w:b/>
          <w:highlight w:val="cyan"/>
        </w:rPr>
        <w:t>bated during o</w:t>
      </w:r>
      <w:r>
        <w:rPr>
          <w:b/>
          <w:highlight w:val="cyan"/>
        </w:rPr>
        <w:t xml:space="preserve">ffline </w:t>
      </w:r>
      <w:r w:rsidR="00431701">
        <w:rPr>
          <w:b/>
          <w:highlight w:val="cyan"/>
        </w:rPr>
        <w:t xml:space="preserve">discussion – More discussion is needed to reach </w:t>
      </w:r>
      <w:r>
        <w:rPr>
          <w:b/>
          <w:highlight w:val="cyan"/>
        </w:rPr>
        <w:t>consensus)</w:t>
      </w:r>
      <w:r w:rsidRPr="00A536D4">
        <w:rPr>
          <w:b/>
          <w:highlight w:val="cyan"/>
        </w:rPr>
        <w:t>:</w:t>
      </w:r>
    </w:p>
    <w:p w:rsidR="009A2F37" w:rsidRDefault="009A2F37" w:rsidP="009A2F37">
      <w:pPr>
        <w:pStyle w:val="3GPPText"/>
      </w:pPr>
      <w:r>
        <w:t xml:space="preserve">RAN1 to select </w:t>
      </w:r>
      <w:r w:rsidR="00BA7046">
        <w:t xml:space="preserve">one or more </w:t>
      </w:r>
      <w:r>
        <w:t>among the following alternatives with respect to DL PRS muting support</w:t>
      </w:r>
      <w:r w:rsidR="00A536D4">
        <w:t xml:space="preserve"> at RAN1#98</w:t>
      </w:r>
      <w:r>
        <w:t>:</w:t>
      </w:r>
    </w:p>
    <w:p w:rsidR="009A2F37" w:rsidRDefault="00BA7046" w:rsidP="009A2F37">
      <w:pPr>
        <w:pStyle w:val="3GPPAgreements"/>
      </w:pPr>
      <w:r>
        <w:t xml:space="preserve">Option </w:t>
      </w:r>
      <w:r w:rsidR="009A2F37">
        <w:t xml:space="preserve">1 – Muting is </w:t>
      </w:r>
      <w:r w:rsidR="00A32BEC">
        <w:t xml:space="preserve">configured per </w:t>
      </w:r>
      <w:r w:rsidR="006416BA">
        <w:t>DL PRS Resource Set</w:t>
      </w:r>
    </w:p>
    <w:p w:rsidR="009A2F37" w:rsidRDefault="00BA7046" w:rsidP="009A2F37">
      <w:pPr>
        <w:pStyle w:val="3GPPAgreements"/>
      </w:pPr>
      <w:r>
        <w:t xml:space="preserve">Option </w:t>
      </w:r>
      <w:r w:rsidR="009A2F37">
        <w:t xml:space="preserve">2 – Muting is </w:t>
      </w:r>
      <w:r w:rsidR="00A32BEC">
        <w:t xml:space="preserve">configured per </w:t>
      </w:r>
      <w:r w:rsidR="00A32BEC">
        <w:t>DL PRS Resource</w:t>
      </w:r>
    </w:p>
    <w:p w:rsidR="00DE7911" w:rsidRDefault="00BA7046" w:rsidP="00DE7911">
      <w:pPr>
        <w:pStyle w:val="3GPPAgreements"/>
      </w:pPr>
      <w:r>
        <w:t xml:space="preserve">Option </w:t>
      </w:r>
      <w:r w:rsidR="00DE7911">
        <w:t>3</w:t>
      </w:r>
      <w:r w:rsidR="00DE7911">
        <w:t xml:space="preserve"> – Muting is </w:t>
      </w:r>
      <w:r w:rsidR="00DE7911">
        <w:t xml:space="preserve">applied per </w:t>
      </w:r>
      <w:r w:rsidR="00A32BEC">
        <w:t xml:space="preserve">occasion group which is composed from </w:t>
      </w:r>
      <w:r>
        <w:t xml:space="preserve">one or more </w:t>
      </w:r>
      <w:r w:rsidR="00DE7911">
        <w:t>occasion</w:t>
      </w:r>
      <w:r>
        <w:t>s</w:t>
      </w:r>
      <w:r w:rsidR="00DE7911">
        <w:t>(like in LTE)</w:t>
      </w:r>
    </w:p>
    <w:p w:rsidR="009A2F37" w:rsidRDefault="009A2F37" w:rsidP="00A65FAC">
      <w:pPr>
        <w:pStyle w:val="3GPPText"/>
      </w:pPr>
    </w:p>
    <w:p w:rsidR="00A536D4" w:rsidRPr="00A20BAF" w:rsidRDefault="00DE7911" w:rsidP="00A536D4">
      <w:pPr>
        <w:pStyle w:val="3GPPAgreements"/>
        <w:numPr>
          <w:ilvl w:val="0"/>
          <w:numId w:val="0"/>
        </w:numPr>
        <w:ind w:left="284" w:hanging="284"/>
        <w:rPr>
          <w:b/>
          <w:highlight w:val="magenta"/>
        </w:rPr>
      </w:pPr>
      <w:r w:rsidRPr="00A20BAF">
        <w:rPr>
          <w:b/>
          <w:highlight w:val="magenta"/>
        </w:rPr>
        <w:t>(Offline consensus)</w:t>
      </w:r>
      <w:r w:rsidR="00A536D4" w:rsidRPr="00A20BAF">
        <w:rPr>
          <w:b/>
          <w:highlight w:val="magenta"/>
        </w:rPr>
        <w:t>:</w:t>
      </w:r>
    </w:p>
    <w:p w:rsidR="00227C91" w:rsidRDefault="00A536D4" w:rsidP="001A7173">
      <w:pPr>
        <w:pStyle w:val="3GPPAgreements"/>
      </w:pPr>
      <w:r>
        <w:t>DL PRS</w:t>
      </w:r>
      <w:r w:rsidR="00227C91">
        <w:t xml:space="preserve"> occasion </w:t>
      </w:r>
      <w:r w:rsidR="00227C91">
        <w:t xml:space="preserve">is </w:t>
      </w:r>
      <w:r w:rsidR="00227C91">
        <w:t>a</w:t>
      </w:r>
      <w:r w:rsidR="00D824A7">
        <w:t xml:space="preserve"> one instance of periodically repeated</w:t>
      </w:r>
      <w:r w:rsidR="00227C91">
        <w:t xml:space="preserve"> </w:t>
      </w:r>
      <w:r w:rsidR="001753FC">
        <w:t>time</w:t>
      </w:r>
      <w:r w:rsidR="00227C91">
        <w:t xml:space="preserve"> window</w:t>
      </w:r>
      <w:r w:rsidR="00D824A7">
        <w:t>s</w:t>
      </w:r>
      <w:r>
        <w:t xml:space="preserve"> </w:t>
      </w:r>
      <w:r w:rsidR="00227C91">
        <w:t>(</w:t>
      </w:r>
      <w:r w:rsidR="001753FC">
        <w:t xml:space="preserve">consecutive </w:t>
      </w:r>
      <w:r w:rsidR="00227C91">
        <w:t>slot</w:t>
      </w:r>
      <w:r w:rsidR="00D824A7">
        <w:t>(</w:t>
      </w:r>
      <w:r w:rsidR="00227C91">
        <w:t>s</w:t>
      </w:r>
      <w:r w:rsidR="00D824A7">
        <w:t>)</w:t>
      </w:r>
      <w:r w:rsidR="00227C91">
        <w:t xml:space="preserve">) where DL PRS is </w:t>
      </w:r>
      <w:r w:rsidR="001753FC">
        <w:t xml:space="preserve">expected to be </w:t>
      </w:r>
      <w:r w:rsidR="00DE7911">
        <w:t>transmitted</w:t>
      </w:r>
    </w:p>
    <w:p w:rsidR="00D824A7" w:rsidRDefault="00D824A7" w:rsidP="001A7173">
      <w:pPr>
        <w:pStyle w:val="3GPPAgreements"/>
      </w:pPr>
      <w:r>
        <w:t xml:space="preserve">FFS if this definition is </w:t>
      </w:r>
      <w:r w:rsidR="00A32BEC">
        <w:t>introduced</w:t>
      </w:r>
      <w:r>
        <w:t xml:space="preserve"> for muting or DL PRS resource allocation</w:t>
      </w:r>
      <w:r w:rsidR="00BA7046">
        <w:t xml:space="preserve"> or both</w:t>
      </w:r>
      <w:bookmarkStart w:id="1" w:name="_GoBack"/>
      <w:bookmarkEnd w:id="1"/>
    </w:p>
    <w:p w:rsidR="009A2F37" w:rsidRDefault="009A2F37" w:rsidP="00A65FAC">
      <w:pPr>
        <w:pStyle w:val="3GPPText"/>
      </w:pPr>
    </w:p>
    <w:p w:rsidR="00542D34" w:rsidRDefault="00191788">
      <w:pPr>
        <w:pStyle w:val="Heading2"/>
        <w:tabs>
          <w:tab w:val="left" w:pos="300"/>
        </w:tabs>
        <w:ind w:left="284" w:hanging="284"/>
      </w:pPr>
      <w:r>
        <w:t>Aspect 3. DL PRS Resource Set Configuration</w:t>
      </w:r>
    </w:p>
    <w:p w:rsidR="00542D34" w:rsidRDefault="00191788">
      <w:pPr>
        <w:pStyle w:val="3GPPText"/>
      </w:pPr>
      <w:r>
        <w:t>The following views were expressed with respect to the DL PRS Resource Set configuration:</w:t>
      </w:r>
    </w:p>
    <w:p w:rsidR="00542D34" w:rsidRDefault="00191788">
      <w:pPr>
        <w:pStyle w:val="3GPPAgreements"/>
      </w:pPr>
      <w:r>
        <w:t xml:space="preserve">On the resource set configurations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numPr>
          <w:ilvl w:val="1"/>
          <w:numId w:val="2"/>
        </w:numPr>
      </w:pPr>
      <w:proofErr w:type="gramStart"/>
      <w:r>
        <w:t>the</w:t>
      </w:r>
      <w:proofErr w:type="gramEnd"/>
      <w:r>
        <w:t xml:space="preserve"> maximum number of resources per set is 64 considering the maximum number of SSB.</w:t>
      </w:r>
    </w:p>
    <w:p w:rsidR="00542D34" w:rsidRDefault="00191788">
      <w:pPr>
        <w:pStyle w:val="3GPPAgreements"/>
        <w:numPr>
          <w:ilvl w:val="1"/>
          <w:numId w:val="2"/>
        </w:numPr>
      </w:pPr>
      <w:proofErr w:type="gramStart"/>
      <w:r>
        <w:t>further</w:t>
      </w:r>
      <w:proofErr w:type="gramEnd"/>
      <w:r>
        <w:t xml:space="preserve"> discussion should be taken to consider the maximum number of sets, and PRS positioning occasion.</w:t>
      </w:r>
    </w:p>
    <w:p w:rsidR="00542D34" w:rsidRDefault="00191788">
      <w:pPr>
        <w:pStyle w:val="3GPPAgreements"/>
        <w:numPr>
          <w:ilvl w:val="1"/>
          <w:numId w:val="12"/>
        </w:numPr>
        <w:textAlignment w:val="auto"/>
      </w:pPr>
      <w:r>
        <w:t xml:space="preserve">DL PRS Resource Set is described at least by the following attributes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numPr>
          <w:ilvl w:val="2"/>
          <w:numId w:val="12"/>
        </w:numPr>
        <w:textAlignment w:val="auto"/>
      </w:pPr>
      <w:r>
        <w:t>Cell ID</w:t>
      </w:r>
    </w:p>
    <w:p w:rsidR="00542D34" w:rsidRDefault="00191788">
      <w:pPr>
        <w:pStyle w:val="3GPPAgreements"/>
        <w:numPr>
          <w:ilvl w:val="2"/>
          <w:numId w:val="12"/>
        </w:numPr>
        <w:textAlignment w:val="auto"/>
      </w:pPr>
      <w:r>
        <w:t>DL PRS Resource Set ID</w:t>
      </w:r>
    </w:p>
    <w:p w:rsidR="00542D34" w:rsidRDefault="00191788">
      <w:pPr>
        <w:pStyle w:val="3GPPAgreements"/>
        <w:numPr>
          <w:ilvl w:val="2"/>
          <w:numId w:val="12"/>
        </w:numPr>
        <w:textAlignment w:val="auto"/>
      </w:pPr>
      <w:r>
        <w:t>Time Offset of DL PRS Resource Set</w:t>
      </w:r>
    </w:p>
    <w:p w:rsidR="00542D34" w:rsidRDefault="00191788">
      <w:pPr>
        <w:pStyle w:val="3GPPAgreements"/>
        <w:numPr>
          <w:ilvl w:val="2"/>
          <w:numId w:val="12"/>
        </w:numPr>
        <w:textAlignment w:val="auto"/>
      </w:pPr>
      <w:r>
        <w:t>List of DL PRS Resource IDs</w:t>
      </w:r>
    </w:p>
    <w:p w:rsidR="00542D34" w:rsidRDefault="00191788">
      <w:pPr>
        <w:pStyle w:val="3GPPAgreements"/>
        <w:numPr>
          <w:ilvl w:val="2"/>
          <w:numId w:val="12"/>
        </w:numPr>
        <w:textAlignment w:val="auto"/>
      </w:pPr>
      <w:r>
        <w:t xml:space="preserve">Spatial Filter / </w:t>
      </w:r>
      <w:proofErr w:type="spellStart"/>
      <w:r>
        <w:t>Tx</w:t>
      </w:r>
      <w:proofErr w:type="spellEnd"/>
      <w:r>
        <w:t xml:space="preserve"> Port Information</w:t>
      </w:r>
    </w:p>
    <w:p w:rsidR="00542D34" w:rsidRDefault="00191788">
      <w:pPr>
        <w:pStyle w:val="3GPPText"/>
        <w:numPr>
          <w:ilvl w:val="1"/>
          <w:numId w:val="12"/>
        </w:numPr>
        <w:textAlignment w:val="auto"/>
        <w:rPr>
          <w:lang w:val="en-GB"/>
        </w:rPr>
      </w:pPr>
      <w:r>
        <w:rPr>
          <w:lang w:val="en-GB"/>
        </w:rPr>
        <w:t xml:space="preserve">NR positioning supports configuration of multiple DL PRS Resource Sets per TRP </w:t>
      </w:r>
      <w:r>
        <w:t xml:space="preserve">[Intel,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pPr>
      <w:r>
        <w:t xml:space="preserve">PRS beam sweeping should be supported with following multi-level PRS block structure to improve </w:t>
      </w:r>
      <w:proofErr w:type="spellStart"/>
      <w:r>
        <w:t>hearability</w:t>
      </w:r>
      <w:proofErr w:type="spellEnd"/>
      <w:r>
        <w:t xml:space="preserve"> and enable Rx beam selection [Samsung, </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numPr>
          <w:ilvl w:val="1"/>
          <w:numId w:val="2"/>
        </w:numPr>
      </w:pPr>
      <w:r>
        <w:t>PRS block set;</w:t>
      </w:r>
    </w:p>
    <w:p w:rsidR="00542D34" w:rsidRDefault="00191788">
      <w:pPr>
        <w:pStyle w:val="3GPPAgreements"/>
        <w:numPr>
          <w:ilvl w:val="1"/>
          <w:numId w:val="2"/>
        </w:numPr>
      </w:pPr>
      <w:r>
        <w:t>PRS block sub-set, which is equivalent to PRS resource set;</w:t>
      </w:r>
    </w:p>
    <w:p w:rsidR="00542D34" w:rsidRDefault="00191788">
      <w:pPr>
        <w:pStyle w:val="3GPPAgreements"/>
        <w:numPr>
          <w:ilvl w:val="1"/>
          <w:numId w:val="2"/>
        </w:numPr>
      </w:pPr>
      <w:r>
        <w:t>PRS block, which is equivalent to PRS resource.</w:t>
      </w:r>
    </w:p>
    <w:p w:rsidR="00542D34" w:rsidRDefault="00191788">
      <w:pPr>
        <w:pStyle w:val="3GPPText"/>
        <w:numPr>
          <w:ilvl w:val="1"/>
          <w:numId w:val="12"/>
        </w:numPr>
        <w:textAlignment w:val="auto"/>
        <w:rPr>
          <w:lang w:val="en-GB"/>
        </w:rPr>
      </w:pPr>
      <w:r>
        <w:lastRenderedPageBreak/>
        <w:t xml:space="preserve">A DL PRS resource set should be defined with following parameters and properties [Samsung, </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numPr>
          <w:ilvl w:val="2"/>
          <w:numId w:val="12"/>
        </w:numPr>
      </w:pPr>
      <w:r>
        <w:t xml:space="preserve">A resource set ID should be defined for a DL PRS resource set. </w:t>
      </w:r>
    </w:p>
    <w:p w:rsidR="00542D34" w:rsidRDefault="00191788">
      <w:pPr>
        <w:pStyle w:val="3GPPAgreements"/>
        <w:numPr>
          <w:ilvl w:val="2"/>
          <w:numId w:val="12"/>
        </w:numPr>
      </w:pPr>
      <w:r>
        <w:t xml:space="preserve">A PRS resource set can be within one slot or cross multiple slots. </w:t>
      </w:r>
    </w:p>
    <w:p w:rsidR="00542D34" w:rsidRDefault="00191788">
      <w:pPr>
        <w:pStyle w:val="3GPPAgreements"/>
        <w:numPr>
          <w:ilvl w:val="2"/>
          <w:numId w:val="12"/>
        </w:numPr>
      </w:pPr>
      <w:r>
        <w:t xml:space="preserve">The number of PRS resources within one resource set can scale with carrier frequency, numerology, bandwidth, etc. </w:t>
      </w:r>
    </w:p>
    <w:p w:rsidR="00542D34" w:rsidRDefault="00191788">
      <w:pPr>
        <w:pStyle w:val="3GPPAgreements"/>
        <w:numPr>
          <w:ilvl w:val="2"/>
          <w:numId w:val="12"/>
        </w:numPr>
      </w:pPr>
      <w:r>
        <w:t>Each PRS resource contains N=1 symbol and one antenna port should be assumed within each PRS resource set.</w:t>
      </w:r>
    </w:p>
    <w:p w:rsidR="00542D34" w:rsidRDefault="00191788">
      <w:pPr>
        <w:pStyle w:val="3GPPAgreements"/>
      </w:pPr>
      <w:r>
        <w:t xml:space="preserve">The NR DL PRS resource set configuration (e.g. in one or multiple slot) is designed to accommodate multi-beam transmission (e.g. beam-sweeping) from one or more </w:t>
      </w:r>
      <w:proofErr w:type="spellStart"/>
      <w:r>
        <w:t>gNBs</w:t>
      </w:r>
      <w:proofErr w:type="spellEnd"/>
      <w:r>
        <w:t xml:space="preserve">. Beam configuration such as the maximum number of beams used for PRS transmission is part of DL PRS resource set configuration [Sony, </w:t>
      </w:r>
      <w:r>
        <w:fldChar w:fldCharType="begin"/>
      </w:r>
      <w:r>
        <w:instrText xml:space="preserve"> REF _Ref8489658 \n \h  \* MERGEFORMAT </w:instrText>
      </w:r>
      <w:r>
        <w:fldChar w:fldCharType="separate"/>
      </w:r>
      <w:r>
        <w:t>[11]</w:t>
      </w:r>
      <w:r>
        <w:fldChar w:fldCharType="end"/>
      </w:r>
      <w:r>
        <w:t>]</w:t>
      </w:r>
    </w:p>
    <w:p w:rsidR="00542D34" w:rsidRDefault="00542D34">
      <w:pPr>
        <w:pStyle w:val="3GPPAgreements"/>
        <w:numPr>
          <w:ilvl w:val="0"/>
          <w:numId w:val="0"/>
        </w:numPr>
        <w:ind w:left="284" w:hanging="284"/>
        <w:rPr>
          <w:lang w:val="en-GB"/>
        </w:rPr>
      </w:pPr>
    </w:p>
    <w:p w:rsidR="00542D34" w:rsidRDefault="00191788">
      <w:pPr>
        <w:pStyle w:val="3GPPAgreements"/>
        <w:numPr>
          <w:ilvl w:val="0"/>
          <w:numId w:val="0"/>
        </w:numPr>
        <w:rPr>
          <w:b/>
        </w:rPr>
      </w:pPr>
      <w:r>
        <w:rPr>
          <w:b/>
          <w:highlight w:val="cyan"/>
        </w:rPr>
        <w:t>Proposal for discussion:</w:t>
      </w:r>
    </w:p>
    <w:p w:rsidR="001C7530" w:rsidRDefault="00191788" w:rsidP="00A65FAC">
      <w:pPr>
        <w:pStyle w:val="3GPPAgreements"/>
      </w:pPr>
      <w:r>
        <w:t xml:space="preserve">DL PRS Resource Set </w:t>
      </w:r>
      <w:r w:rsidR="001C7530" w:rsidRPr="00F87F50">
        <w:t>is described by at least the</w:t>
      </w:r>
      <w:r w:rsidR="001C7530" w:rsidRPr="00F45303">
        <w:t xml:space="preserve"> following parameters </w:t>
      </w:r>
    </w:p>
    <w:p w:rsidR="00542D34" w:rsidRDefault="00191788" w:rsidP="00A65FAC">
      <w:pPr>
        <w:pStyle w:val="3GPPAgreements"/>
        <w:numPr>
          <w:ilvl w:val="1"/>
          <w:numId w:val="2"/>
        </w:numPr>
        <w:textAlignment w:val="auto"/>
      </w:pPr>
      <w:r>
        <w:t>DL PRS Resource Set ID</w:t>
      </w:r>
    </w:p>
    <w:p w:rsidR="00542D34" w:rsidRDefault="00191788" w:rsidP="00A65FAC">
      <w:pPr>
        <w:pStyle w:val="3GPPAgreements"/>
        <w:numPr>
          <w:ilvl w:val="1"/>
          <w:numId w:val="2"/>
        </w:numPr>
        <w:textAlignment w:val="auto"/>
      </w:pPr>
      <w:r>
        <w:t>Time Offset of DL PRS Resource Set</w:t>
      </w:r>
    </w:p>
    <w:p w:rsidR="00CA786E" w:rsidRDefault="00CA786E" w:rsidP="00A65FAC">
      <w:pPr>
        <w:pStyle w:val="3GPPAgreements"/>
        <w:numPr>
          <w:ilvl w:val="1"/>
          <w:numId w:val="2"/>
        </w:numPr>
        <w:textAlignment w:val="auto"/>
      </w:pPr>
      <w:r>
        <w:t>Period of DL PRS Resource Set</w:t>
      </w:r>
    </w:p>
    <w:p w:rsidR="00542D34" w:rsidRDefault="00191788" w:rsidP="00A65FAC">
      <w:pPr>
        <w:pStyle w:val="3GPPAgreements"/>
        <w:numPr>
          <w:ilvl w:val="1"/>
          <w:numId w:val="2"/>
        </w:numPr>
        <w:textAlignment w:val="auto"/>
      </w:pPr>
      <w:r>
        <w:t>List of DL PRS Resource IDs</w:t>
      </w:r>
    </w:p>
    <w:p w:rsidR="00542D34" w:rsidRDefault="00191788" w:rsidP="00A65FAC">
      <w:pPr>
        <w:pStyle w:val="3GPPAgreements"/>
        <w:numPr>
          <w:ilvl w:val="1"/>
          <w:numId w:val="2"/>
        </w:numPr>
        <w:textAlignment w:val="auto"/>
      </w:pPr>
      <w:r>
        <w:t xml:space="preserve">Spatial Filter / </w:t>
      </w:r>
      <w:proofErr w:type="spellStart"/>
      <w:r>
        <w:t>Tx</w:t>
      </w:r>
      <w:proofErr w:type="spellEnd"/>
      <w:r>
        <w:t xml:space="preserve"> Port Information</w:t>
      </w:r>
    </w:p>
    <w:p w:rsidR="00542D34" w:rsidRDefault="00191788">
      <w:pPr>
        <w:pStyle w:val="3GPPAgreements"/>
        <w:rPr>
          <w:u w:val="single"/>
        </w:rPr>
      </w:pPr>
      <w:r>
        <w:t>Maximum number of DL PRS Resources per DL PRS Resource Set is [64]</w:t>
      </w:r>
    </w:p>
    <w:p w:rsidR="00542D34" w:rsidRDefault="00542D34">
      <w:pPr>
        <w:pStyle w:val="3GPPAgreements"/>
        <w:numPr>
          <w:ilvl w:val="0"/>
          <w:numId w:val="0"/>
        </w:numPr>
      </w:pPr>
    </w:p>
    <w:p w:rsidR="000F282B" w:rsidRDefault="000F282B">
      <w:pPr>
        <w:pStyle w:val="3GPPAgreements"/>
        <w:numPr>
          <w:ilvl w:val="0"/>
          <w:numId w:val="0"/>
        </w:numPr>
      </w:pPr>
      <w:r>
        <w:t>RAN1 also need to discuss definition of DL PRS Pool/Occasion/Burst/Block and how DL PRS Resource Sets or Resources are distributed across DL PRS Occasion/Pool/Burst/Block. In the proposal below, we selected term occasion to represent localized in time set of slots for DL PRS transmission.</w:t>
      </w:r>
    </w:p>
    <w:p w:rsidR="000F282B" w:rsidRDefault="000F282B">
      <w:pPr>
        <w:pStyle w:val="3GPPAgreements"/>
        <w:numPr>
          <w:ilvl w:val="0"/>
          <w:numId w:val="0"/>
        </w:numPr>
      </w:pPr>
    </w:p>
    <w:p w:rsidR="001C7530" w:rsidRDefault="001C7530" w:rsidP="001C7530">
      <w:pPr>
        <w:pStyle w:val="3GPPAgreements"/>
        <w:numPr>
          <w:ilvl w:val="0"/>
          <w:numId w:val="0"/>
        </w:numPr>
        <w:rPr>
          <w:b/>
        </w:rPr>
      </w:pPr>
      <w:r>
        <w:rPr>
          <w:b/>
          <w:highlight w:val="cyan"/>
        </w:rPr>
        <w:t>Proposal for discussion:</w:t>
      </w:r>
    </w:p>
    <w:p w:rsidR="005C5927" w:rsidRDefault="005C5927" w:rsidP="00A65FAC">
      <w:pPr>
        <w:pStyle w:val="3GPPAgreements"/>
      </w:pPr>
      <w:r>
        <w:t>Definition of DL PRS Occasion</w:t>
      </w:r>
    </w:p>
    <w:p w:rsidR="0010045B" w:rsidRDefault="0010045B" w:rsidP="00A65FAC">
      <w:pPr>
        <w:pStyle w:val="3GPPAgreements"/>
        <w:numPr>
          <w:ilvl w:val="1"/>
          <w:numId w:val="2"/>
        </w:numPr>
      </w:pPr>
      <w:r>
        <w:t xml:space="preserve">DL PRS </w:t>
      </w:r>
      <w:r w:rsidR="000F282B">
        <w:t>O</w:t>
      </w:r>
      <w:r>
        <w:t xml:space="preserve">ccasion is a time interval </w:t>
      </w:r>
      <w:r w:rsidR="000F282B">
        <w:t xml:space="preserve">represented by subset of slots </w:t>
      </w:r>
      <w:r>
        <w:t xml:space="preserve">where DL PRSs are transmitted in </w:t>
      </w:r>
      <w:r w:rsidR="001C7530">
        <w:t xml:space="preserve">a localized in </w:t>
      </w:r>
      <w:r>
        <w:t>time manner</w:t>
      </w:r>
    </w:p>
    <w:p w:rsidR="0010045B" w:rsidRDefault="001C7530" w:rsidP="00A65FAC">
      <w:pPr>
        <w:pStyle w:val="3GPPAgreements"/>
      </w:pPr>
      <w:r>
        <w:t>DL PRS O</w:t>
      </w:r>
      <w:r w:rsidR="00CA786E">
        <w:t>c</w:t>
      </w:r>
      <w:r>
        <w:t xml:space="preserve">casion </w:t>
      </w:r>
      <w:r w:rsidR="000F282B">
        <w:t>can be periodically allocated</w:t>
      </w:r>
    </w:p>
    <w:p w:rsidR="0010045B" w:rsidRDefault="00E21845" w:rsidP="00A65FAC">
      <w:pPr>
        <w:pStyle w:val="3GPPAgreements"/>
      </w:pPr>
      <w:r>
        <w:t>RAN1 to discuss and select among following m</w:t>
      </w:r>
      <w:r w:rsidR="0010045B">
        <w:t xml:space="preserve">apping </w:t>
      </w:r>
      <w:r>
        <w:t xml:space="preserve">alternatives </w:t>
      </w:r>
      <w:r w:rsidR="0010045B">
        <w:t>of DL PRS Resources to DL PRS Occasion</w:t>
      </w:r>
    </w:p>
    <w:p w:rsidR="000F282B" w:rsidRDefault="000F282B" w:rsidP="000F282B">
      <w:pPr>
        <w:pStyle w:val="3GPPAgreements"/>
        <w:numPr>
          <w:ilvl w:val="1"/>
          <w:numId w:val="2"/>
        </w:numPr>
      </w:pPr>
      <w:r>
        <w:t xml:space="preserve">All DL PRS Resources of each </w:t>
      </w:r>
      <w:r w:rsidR="00E21845">
        <w:t xml:space="preserve">configured </w:t>
      </w:r>
      <w:r>
        <w:t>DL PRS Resource Set are mapped within each DL PRS Occasion</w:t>
      </w:r>
    </w:p>
    <w:p w:rsidR="000F282B" w:rsidRDefault="000F282B" w:rsidP="000F282B">
      <w:pPr>
        <w:pStyle w:val="3GPPAgreements"/>
        <w:numPr>
          <w:ilvl w:val="1"/>
          <w:numId w:val="2"/>
        </w:numPr>
      </w:pPr>
      <w:r>
        <w:t>Subset of DL PRS Resources of each DL PRS Resource Set is mapped within each DL PRS Occasion</w:t>
      </w:r>
    </w:p>
    <w:p w:rsidR="0010045B" w:rsidRDefault="000F282B" w:rsidP="00A65FAC">
      <w:pPr>
        <w:pStyle w:val="3GPPAgreements"/>
        <w:numPr>
          <w:ilvl w:val="1"/>
          <w:numId w:val="2"/>
        </w:numPr>
      </w:pPr>
      <w:r>
        <w:t>Single DL PRS Resource of each DL PRS Resource Set is mapped within each DL PRS Occasion</w:t>
      </w:r>
    </w:p>
    <w:p w:rsidR="008F5E31" w:rsidRPr="00F87F50" w:rsidRDefault="008F5E31" w:rsidP="00A65FAC">
      <w:pPr>
        <w:pStyle w:val="3GPPAgreements"/>
      </w:pPr>
      <w:r w:rsidRPr="00F87F50">
        <w:t>DL PRS Resources within</w:t>
      </w:r>
      <w:r w:rsidR="005C5927" w:rsidRPr="00F87F50">
        <w:t xml:space="preserve"> each</w:t>
      </w:r>
      <w:r w:rsidRPr="00F87F50">
        <w:t xml:space="preserve"> DL PRS Resource Set are </w:t>
      </w:r>
      <w:proofErr w:type="spellStart"/>
      <w:r w:rsidR="000F282B">
        <w:t>TDMed</w:t>
      </w:r>
      <w:proofErr w:type="spellEnd"/>
    </w:p>
    <w:p w:rsidR="005C5927" w:rsidRDefault="005C5927">
      <w:pPr>
        <w:pStyle w:val="3GPPAgreements"/>
        <w:numPr>
          <w:ilvl w:val="0"/>
          <w:numId w:val="0"/>
        </w:numPr>
      </w:pPr>
    </w:p>
    <w:p w:rsidR="00CA786E" w:rsidRDefault="00CA786E">
      <w:pPr>
        <w:pStyle w:val="3GPPAgreements"/>
        <w:numPr>
          <w:ilvl w:val="0"/>
          <w:numId w:val="0"/>
        </w:numPr>
      </w:pPr>
    </w:p>
    <w:p w:rsidR="00542D34" w:rsidRDefault="00191788">
      <w:pPr>
        <w:pStyle w:val="Heading2"/>
        <w:tabs>
          <w:tab w:val="left" w:pos="300"/>
        </w:tabs>
        <w:ind w:left="284" w:hanging="284"/>
      </w:pPr>
      <w:r>
        <w:lastRenderedPageBreak/>
        <w:t>Aspect 4. Number of DL PRS Antenna Ports</w:t>
      </w:r>
    </w:p>
    <w:p w:rsidR="00542D34" w:rsidRDefault="00191788">
      <w:pPr>
        <w:pStyle w:val="3GPPText"/>
      </w:pPr>
      <w:r>
        <w:t>Multiple contributions proposed support of two antenna ports for DL PRS transmission. Two sources expressed the view that one port per PRS resource is defined in NR Rel-16 specification. The views from companies are provided below:</w:t>
      </w:r>
    </w:p>
    <w:p w:rsidR="00542D34" w:rsidRDefault="00191788">
      <w:pPr>
        <w:pStyle w:val="3GPPAgreements"/>
      </w:pPr>
      <w:r>
        <w:t xml:space="preserve">Support 2-port PRS resource configuration by LPP [Huawei, </w:t>
      </w:r>
      <w:r>
        <w:fldChar w:fldCharType="begin"/>
      </w:r>
      <w:r>
        <w:instrText xml:space="preserve"> REF _Ref8053211 \r \h  \* MERGEFORMAT </w:instrText>
      </w:r>
      <w:r>
        <w:fldChar w:fldCharType="separate"/>
      </w:r>
      <w:r>
        <w:t>[1]</w:t>
      </w:r>
      <w:r>
        <w:fldChar w:fldCharType="end"/>
      </w:r>
      <w:r>
        <w:t>]</w:t>
      </w:r>
    </w:p>
    <w:p w:rsidR="00542D34" w:rsidRDefault="00191788">
      <w:pPr>
        <w:pStyle w:val="3GPPAgreements"/>
      </w:pPr>
      <w:r>
        <w:t xml:space="preserve">NR should support the multiple antenna ports transmission of NR DL PRS [BUPT, ZTE, CAICT </w:t>
      </w:r>
      <w:r>
        <w:fldChar w:fldCharType="begin"/>
      </w:r>
      <w:r>
        <w:instrText xml:space="preserve"> REF _Ref8056323 \r \h  \* MERGEFORMAT </w:instrText>
      </w:r>
      <w:r>
        <w:fldChar w:fldCharType="separate"/>
      </w:r>
      <w:r>
        <w:t>[5]</w:t>
      </w:r>
      <w:r>
        <w:fldChar w:fldCharType="end"/>
      </w:r>
      <w:r>
        <w:t>]</w:t>
      </w:r>
    </w:p>
    <w:p w:rsidR="00542D34" w:rsidRDefault="00191788">
      <w:pPr>
        <w:pStyle w:val="3GPPAgreements"/>
        <w:rPr>
          <w:lang w:val="en-GB"/>
        </w:rPr>
      </w:pPr>
      <w:r>
        <w:t xml:space="preserve">NR DL-PRS supports a cross-polarization configuration. FFS: specification impacts [Nokia, </w:t>
      </w:r>
      <w:r>
        <w:fldChar w:fldCharType="begin"/>
      </w:r>
      <w:r>
        <w:instrText xml:space="preserve"> REF _Ref8117782 \r \h  \* MERGEFORMAT </w:instrText>
      </w:r>
      <w:r>
        <w:fldChar w:fldCharType="separate"/>
      </w:r>
      <w:r>
        <w:t>[8]</w:t>
      </w:r>
      <w:r>
        <w:fldChar w:fldCharType="end"/>
      </w:r>
      <w:r>
        <w:t>]</w:t>
      </w:r>
    </w:p>
    <w:p w:rsidR="00542D34" w:rsidRDefault="00191788">
      <w:pPr>
        <w:pStyle w:val="3GPPAgreements"/>
        <w:rPr>
          <w:sz w:val="20"/>
          <w:lang w:val="en-GB"/>
        </w:rPr>
      </w:pPr>
      <w:r>
        <w:t xml:space="preserve">The benefits of two antenna ports need to be verified before making a decision on it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pPr>
      <w:r>
        <w:t xml:space="preserve">NR positioning supports configuration of two antenna ports for DL PRS transmission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rPr>
          <w:rFonts w:eastAsiaTheme="minorEastAsia"/>
          <w:szCs w:val="24"/>
        </w:rPr>
      </w:pPr>
      <w:r>
        <w:rPr>
          <w:rFonts w:eastAsiaTheme="minorEastAsia"/>
        </w:rPr>
        <w:t>Two antenna ports per DL PRS resource are not supported [vivo,</w:t>
      </w:r>
      <w:r>
        <w:rPr>
          <w:rFonts w:eastAsiaTheme="minorEastAsia"/>
        </w:rPr>
        <w:fldChar w:fldCharType="begin"/>
      </w:r>
      <w:r>
        <w:rPr>
          <w:rFonts w:eastAsiaTheme="minorEastAsia"/>
        </w:rPr>
        <w:instrText xml:space="preserve"> REF _Ref8143954 \n \h  \* MERGEFORMAT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rsidR="00542D34" w:rsidRDefault="00191788">
      <w:pPr>
        <w:pStyle w:val="3GPPAgreements"/>
      </w:pPr>
      <w:r>
        <w:t xml:space="preserve">Single antenna port is sufficient for PRS signal and multiple antenna ports should not be supported. [Samsung, </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rPr>
          <w:lang w:val="en-GB"/>
        </w:rPr>
      </w:pPr>
      <w:r>
        <w:t xml:space="preserve">Only 1 port per PRS resource is defined in NR Rel-16 specification [Qualcomm, </w:t>
      </w:r>
      <w:r>
        <w:fldChar w:fldCharType="begin"/>
      </w:r>
      <w:r>
        <w:instrText xml:space="preserve"> REF _Ref8492573 \n \h  \* MERGEFORMAT </w:instrText>
      </w:r>
      <w:r>
        <w:fldChar w:fldCharType="separate"/>
      </w:r>
      <w:r>
        <w:t>[14]</w:t>
      </w:r>
      <w:r>
        <w:fldChar w:fldCharType="end"/>
      </w:r>
      <w:r>
        <w:t>].</w:t>
      </w:r>
    </w:p>
    <w:p w:rsidR="00542D34" w:rsidRDefault="00542D34">
      <w:pPr>
        <w:pStyle w:val="3GPPText"/>
      </w:pPr>
    </w:p>
    <w:p w:rsidR="00542D34" w:rsidRDefault="00191788">
      <w:pPr>
        <w:pStyle w:val="3GPPAgreements"/>
        <w:numPr>
          <w:ilvl w:val="0"/>
          <w:numId w:val="0"/>
        </w:numPr>
        <w:rPr>
          <w:b/>
        </w:rPr>
      </w:pPr>
      <w:r>
        <w:rPr>
          <w:b/>
          <w:highlight w:val="cyan"/>
        </w:rPr>
        <w:t>Proposal for discussion:</w:t>
      </w:r>
    </w:p>
    <w:p w:rsidR="00542D34" w:rsidRDefault="00191788">
      <w:pPr>
        <w:pStyle w:val="3GPPAgreements"/>
      </w:pPr>
      <w:r>
        <w:t>DL PRS Resource supports configuration of two antenna ports per DL PRS Resource</w:t>
      </w:r>
    </w:p>
    <w:p w:rsidR="00542D34" w:rsidRDefault="00542D34">
      <w:pPr>
        <w:pStyle w:val="3GPPAgreements"/>
        <w:numPr>
          <w:ilvl w:val="0"/>
          <w:numId w:val="0"/>
        </w:numPr>
        <w:ind w:left="284" w:hanging="284"/>
        <w:rPr>
          <w:highlight w:val="yellow"/>
        </w:rPr>
      </w:pPr>
    </w:p>
    <w:p w:rsidR="00542D34" w:rsidRDefault="00191788">
      <w:pPr>
        <w:pStyle w:val="Heading2"/>
        <w:tabs>
          <w:tab w:val="left" w:pos="300"/>
        </w:tabs>
        <w:ind w:left="284" w:hanging="284"/>
      </w:pPr>
      <w:r>
        <w:t>Aspect 5. DL PRS Sequence Initialization</w:t>
      </w:r>
    </w:p>
    <w:p w:rsidR="00542D34" w:rsidRDefault="00191788">
      <w:pPr>
        <w:pStyle w:val="3GPPText"/>
      </w:pPr>
      <w:r>
        <w:t>The following views were expressed with respect to the DL PRS sequence initialization:</w:t>
      </w:r>
    </w:p>
    <w:p w:rsidR="00542D34" w:rsidRDefault="00191788">
      <w:pPr>
        <w:pStyle w:val="3GPPAgreements"/>
      </w:pPr>
      <w:r>
        <w:t xml:space="preserve">PRS sequence generation considers potential resource sharing with CSI-RS from network perspective. Support PRS scrambling ID with 12 bits. The network provides the SFN initialization timing for each cell along with its PRS configuration in the LPP. [Huawei, </w:t>
      </w:r>
      <w:r>
        <w:fldChar w:fldCharType="begin"/>
      </w:r>
      <w:r>
        <w:instrText xml:space="preserve"> REF _Ref8053211 \r \h  \* MERGEFORMAT </w:instrText>
      </w:r>
      <w:r>
        <w:fldChar w:fldCharType="separate"/>
      </w:r>
      <w:r>
        <w:t>[1]</w:t>
      </w:r>
      <w:r>
        <w:fldChar w:fldCharType="end"/>
      </w:r>
      <w:r>
        <w:t xml:space="preserve">] </w:t>
      </w:r>
    </w:p>
    <w:p w:rsidR="00542D34" w:rsidRDefault="00191788">
      <w:pPr>
        <w:pStyle w:val="3GPPAgreements"/>
        <w:rPr>
          <w:b/>
        </w:rPr>
      </w:pPr>
      <w:r>
        <w:t xml:space="preserve">For the randomization of the interference across PRS signals, the initialization of the pseudo-random sequence generator for the DL PRS sequences should depend on the OFDM symbol index in a slot, the slot number within a radio frame as well the PRS sequence ID as follows [CATT, </w:t>
      </w:r>
      <w:r>
        <w:fldChar w:fldCharType="begin"/>
      </w:r>
      <w:r>
        <w:instrText xml:space="preserve"> REF _Ref8122259 \r \h  \* MERGEFORMAT </w:instrText>
      </w:r>
      <w:r>
        <w:fldChar w:fldCharType="separate"/>
      </w:r>
      <w:r>
        <w:t>[3]</w:t>
      </w:r>
      <w:r>
        <w:fldChar w:fldCharType="end"/>
      </w:r>
      <w:r>
        <w:t>]:</w:t>
      </w:r>
    </w:p>
    <w:p w:rsidR="00542D34" w:rsidRDefault="00F1108E">
      <w:pPr>
        <w:pStyle w:val="EQ"/>
        <w:jc w:val="both"/>
        <w:rPr>
          <w:b/>
        </w:rPr>
      </w:pPr>
      <m:oMathPara>
        <m:oMath>
          <m:sSub>
            <m:sSubPr>
              <m:ctrlPr>
                <w:rPr>
                  <w:rFonts w:ascii="Cambria Math" w:hAnsi="Cambria Math"/>
                  <w:b/>
                  <w:i/>
                  <w:lang w:eastAsia="ja-JP"/>
                </w:rPr>
              </m:ctrlPr>
            </m:sSubPr>
            <m:e>
              <m:r>
                <m:rPr>
                  <m:sty m:val="bi"/>
                </m:rPr>
                <w:rPr>
                  <w:rFonts w:ascii="Cambria Math" w:hAnsi="Cambria Math"/>
                </w:rPr>
                <m:t>c</m:t>
              </m:r>
            </m:e>
            <m:sub>
              <m:r>
                <m:rPr>
                  <m:nor/>
                </m:rPr>
                <w:rPr>
                  <w:b/>
                  <w:i/>
                </w:rPr>
                <m:t>init</m:t>
              </m:r>
            </m:sub>
          </m:sSub>
          <m:r>
            <m:rPr>
              <m:sty m:val="bi"/>
            </m:rPr>
            <w:rPr>
              <w:rFonts w:ascii="Cambria Math" w:hAnsi="Cambria Math"/>
            </w:rPr>
            <m:t>=</m:t>
          </m:r>
          <m:d>
            <m:dPr>
              <m:ctrlPr>
                <w:rPr>
                  <w:rFonts w:ascii="Cambria Math" w:hAnsi="Cambria Math"/>
                  <w:b/>
                  <w:i/>
                  <w:lang w:eastAsia="ja-JP"/>
                </w:rPr>
              </m:ctrlPr>
            </m:dPr>
            <m:e>
              <m:sSup>
                <m:sSupPr>
                  <m:ctrlPr>
                    <w:rPr>
                      <w:rFonts w:ascii="Cambria Math" w:hAnsi="Cambria Math"/>
                      <w:b/>
                      <w:i/>
                      <w:lang w:eastAsia="ja-JP"/>
                    </w:rPr>
                  </m:ctrlPr>
                </m:sSupPr>
                <m:e>
                  <m:r>
                    <m:rPr>
                      <m:sty m:val="bi"/>
                    </m:rPr>
                    <w:rPr>
                      <w:rFonts w:ascii="Cambria Math" w:hAnsi="Cambria Math"/>
                    </w:rPr>
                    <m:t>2</m:t>
                  </m:r>
                </m:e>
                <m:sup>
                  <m:r>
                    <m:rPr>
                      <m:sty m:val="bi"/>
                    </m:rPr>
                    <w:rPr>
                      <w:rFonts w:ascii="Cambria Math" w:hAnsi="Cambria Math"/>
                    </w:rPr>
                    <m:t>M</m:t>
                  </m:r>
                </m:sup>
              </m:sSup>
              <m:d>
                <m:dPr>
                  <m:ctrlPr>
                    <w:rPr>
                      <w:rFonts w:ascii="Cambria Math" w:hAnsi="Cambria Math"/>
                      <w:b/>
                      <w:i/>
                      <w:lang w:eastAsia="ja-JP"/>
                    </w:rPr>
                  </m:ctrlPr>
                </m:dPr>
                <m:e>
                  <m:sSubSup>
                    <m:sSubSupPr>
                      <m:ctrlPr>
                        <w:rPr>
                          <w:rFonts w:ascii="Cambria Math" w:hAnsi="Cambria Math"/>
                          <w:b/>
                          <w:i/>
                          <w:lang w:eastAsia="ja-JP"/>
                        </w:rPr>
                      </m:ctrlPr>
                    </m:sSubSupPr>
                    <m:e>
                      <m:r>
                        <m:rPr>
                          <m:sty m:val="bi"/>
                        </m:rPr>
                        <w:rPr>
                          <w:rFonts w:ascii="Cambria Math" w:hAnsi="Cambria Math"/>
                        </w:rPr>
                        <m:t>N</m:t>
                      </m:r>
                    </m:e>
                    <m:sub>
                      <m:r>
                        <m:rPr>
                          <m:nor/>
                        </m:rPr>
                        <w:rPr>
                          <w:b/>
                          <w:i/>
                        </w:rPr>
                        <m:t>symb</m:t>
                      </m:r>
                    </m:sub>
                    <m:sup>
                      <m:r>
                        <m:rPr>
                          <m:nor/>
                        </m:rPr>
                        <w:rPr>
                          <w:b/>
                          <w:i/>
                        </w:rPr>
                        <m:t>slot</m:t>
                      </m:r>
                    </m:sup>
                  </m:sSubSup>
                  <m:sSubSup>
                    <m:sSubSupPr>
                      <m:ctrlPr>
                        <w:rPr>
                          <w:rFonts w:ascii="Cambria Math" w:hAnsi="Cambria Math"/>
                          <w:b/>
                          <w:i/>
                          <w:lang w:eastAsia="ja-JP"/>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+l+1</m:t>
                  </m:r>
                </m:e>
              </m:d>
              <m:d>
                <m:dPr>
                  <m:ctrlPr>
                    <w:rPr>
                      <w:rFonts w:ascii="Cambria Math" w:hAnsi="Cambria Math"/>
                      <w:b/>
                      <w:i/>
                      <w:lang w:eastAsia="ja-JP"/>
                    </w:rPr>
                  </m:ctrlPr>
                </m:dPr>
                <m:e>
                  <m:r>
                    <m:rPr>
                      <m:sty m:val="bi"/>
                    </m:rPr>
                    <w:rPr>
                      <w:rFonts w:ascii="Cambria Math" w:hAnsi="Cambria Math"/>
                    </w:rPr>
                    <m:t>2</m:t>
                  </m:r>
                  <m:sSubSup>
                    <m:sSubSupPr>
                      <m:ctrlPr>
                        <w:rPr>
                          <w:rFonts w:ascii="Cambria Math" w:hAnsi="Cambria Math"/>
                          <w:b/>
                          <w:i/>
                          <w:lang w:eastAsia="ja-JP"/>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PRS</m:t>
                      </m:r>
                    </m:sup>
                  </m:sSubSup>
                  <m:r>
                    <m:rPr>
                      <m:sty m:val="bi"/>
                    </m:rPr>
                    <w:rPr>
                      <w:rFonts w:ascii="Cambria Math" w:hAnsi="Cambria Math"/>
                    </w:rPr>
                    <m:t>+1</m:t>
                  </m:r>
                </m:e>
              </m:d>
              <m:r>
                <m:rPr>
                  <m:sty m:val="bi"/>
                </m:rPr>
                <w:rPr>
                  <w:rFonts w:ascii="Cambria Math" w:hAnsi="Cambria Math"/>
                </w:rPr>
                <m:t>+</m:t>
              </m:r>
              <m:sSubSup>
                <m:sSubSupPr>
                  <m:ctrlPr>
                    <w:rPr>
                      <w:rFonts w:ascii="Cambria Math" w:hAnsi="Cambria Math"/>
                      <w:b/>
                      <w:i/>
                      <w:lang w:eastAsia="ja-JP"/>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PRS</m:t>
                  </m:r>
                </m:sup>
              </m:sSubSup>
            </m:e>
          </m:d>
          <m:r>
            <m:rPr>
              <m:nor/>
            </m:rPr>
            <w:rPr>
              <w:b/>
            </w:rPr>
            <m:t>mod</m:t>
          </m:r>
          <m:sSup>
            <m:sSupPr>
              <m:ctrlPr>
                <w:rPr>
                  <w:rFonts w:ascii="Cambria Math" w:hAnsi="Cambria Math"/>
                  <w:b/>
                  <w:lang w:eastAsia="ja-JP"/>
                </w:rPr>
              </m:ctrlPr>
            </m:sSupPr>
            <m:e>
              <m:r>
                <m:rPr>
                  <m:sty m:val="b"/>
                </m:rPr>
                <w:rPr>
                  <w:rFonts w:ascii="Cambria Math" w:hAnsi="Cambria Math"/>
                </w:rPr>
                <m:t>2</m:t>
              </m:r>
            </m:e>
            <m:sup>
              <m:r>
                <m:rPr>
                  <m:sty m:val="b"/>
                </m:rPr>
                <w:rPr>
                  <w:rFonts w:ascii="Cambria Math" w:hAnsi="Cambria Math"/>
                </w:rPr>
                <m:t>31</m:t>
              </m:r>
            </m:sup>
          </m:sSup>
        </m:oMath>
      </m:oMathPara>
    </w:p>
    <w:p w:rsidR="00542D34" w:rsidRDefault="00191788">
      <w:pPr>
        <w:pStyle w:val="3GPPAgreements"/>
        <w:numPr>
          <w:ilvl w:val="0"/>
          <w:numId w:val="0"/>
        </w:numPr>
        <w:ind w:left="284"/>
      </w:pPr>
      <w:r>
        <w:t xml:space="preserve">where </w:t>
      </w:r>
      <m:oMath>
        <m:sSubSup>
          <m:sSubSupPr>
            <m:ctrlPr>
              <w:rPr>
                <w:rFonts w:ascii="Cambria Math" w:hAnsi="Cambria Math"/>
              </w:rPr>
            </m:ctrlPr>
          </m:sSubSupPr>
          <m:e>
            <m:r>
              <m:rPr>
                <m:sty m:val="bi"/>
              </m:rPr>
              <w:rPr>
                <w:rFonts w:ascii="Cambria Math" w:hAnsi="Cambria Math"/>
              </w:rPr>
              <m:t>n</m:t>
            </m:r>
          </m:e>
          <m:sub>
            <m:r>
              <m:rPr>
                <m:nor/>
              </m:rPr>
              <m:t>s,f</m:t>
            </m:r>
          </m:sub>
          <m:sup>
            <m:r>
              <m:rPr>
                <m:sty m:val="bi"/>
              </m:rPr>
              <w:rPr>
                <w:rFonts w:ascii="Cambria Math" w:hAnsi="Cambria Math"/>
              </w:rPr>
              <m:t>μ</m:t>
            </m:r>
          </m:sup>
        </m:sSubSup>
      </m:oMath>
      <w:r>
        <w:t xml:space="preserve"> is the slot number within a radio frame, </w:t>
      </w:r>
      <w:r>
        <w:object w:dxaOrig="15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5pt;height:11.75pt" o:ole="">
            <v:imagedata r:id="rId15" o:title=""/>
          </v:shape>
          <o:OLEObject Type="Embed" ProgID="Equation.3" ShapeID="_x0000_i1025" DrawAspect="Content" ObjectID="_1619565746" r:id="rId16"/>
        </w:object>
      </w:r>
      <w:r>
        <w:t xml:space="preserve"> is the OFDM symbol number within a slot, and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PRS</m:t>
            </m:r>
          </m:sup>
        </m:sSubSup>
      </m:oMath>
      <w:r>
        <w:t xml:space="preserve"> is PRS sequence ID,where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PRS</m:t>
            </m:r>
          </m:sup>
        </m:sSubSup>
        <m:r>
          <m:rPr>
            <m:sty m:val="p"/>
          </m:rPr>
          <w:rPr>
            <w:rFonts w:ascii="Cambria Math" w:hAnsi="Cambria Math" w:hint="eastAsia"/>
          </w:rPr>
          <m:t>∈</m:t>
        </m:r>
        <m:r>
          <m:rPr>
            <m:sty m:val="p"/>
          </m:rPr>
          <w:rPr>
            <w:rFonts w:ascii="Cambria Math" w:hAnsi="Cambria Math" w:hint="eastAsia"/>
          </w:rPr>
          <m:t>{</m:t>
        </m:r>
        <m:r>
          <m:rPr>
            <m:sty m:val="b"/>
          </m:rPr>
          <w:rPr>
            <w:rFonts w:ascii="Cambria Math" w:hAnsi="Cambria Math"/>
          </w:rPr>
          <m:t>0</m:t>
        </m:r>
        <m:r>
          <m:rPr>
            <m:sty m:val="p"/>
          </m:rPr>
          <w:rPr>
            <w:rFonts w:ascii="Cambria Math" w:hAnsi="Cambria Math"/>
          </w:rPr>
          <m:t>,</m:t>
        </m:r>
        <m:r>
          <m:rPr>
            <m:sty m:val="b"/>
          </m:rPr>
          <w:rPr>
            <w:rFonts w:ascii="Cambria Math" w:hAnsi="Cambria Math"/>
          </w:rPr>
          <m:t>1</m:t>
        </m:r>
        <m:r>
          <m:rPr>
            <m:sty m:val="p"/>
          </m:rPr>
          <w:rPr>
            <w:rFonts w:ascii="Cambria Math" w:hAnsi="Cambria Math"/>
          </w:rPr>
          <m:t>,…,</m:t>
        </m:r>
        <m:sSup>
          <m:sSupPr>
            <m:ctrlPr>
              <w:rPr>
                <w:rFonts w:ascii="Cambria Math" w:hAnsi="Cambria Math"/>
              </w:rPr>
            </m:ctrlPr>
          </m:sSupPr>
          <m:e>
            <m:r>
              <m:rPr>
                <m:sty m:val="b"/>
              </m:rPr>
              <w:rPr>
                <w:rFonts w:ascii="Cambria Math" w:hAnsi="Cambria Math"/>
              </w:rPr>
              <m:t>2</m:t>
            </m:r>
          </m:e>
          <m:sup>
            <m:r>
              <m:rPr>
                <m:sty m:val="bi"/>
              </m:rPr>
              <w:rPr>
                <w:rFonts w:ascii="Cambria Math" w:hAnsi="Cambria Math"/>
              </w:rPr>
              <m:t>M</m:t>
            </m:r>
          </m:sup>
        </m:sSup>
        <m:r>
          <m:rPr>
            <m:sty m:val="p"/>
          </m:rPr>
          <w:rPr>
            <w:rFonts w:ascii="Cambria Math" w:hAnsi="Cambria Math"/>
          </w:rPr>
          <m:t>-</m:t>
        </m:r>
        <m:r>
          <m:rPr>
            <m:sty m:val="b"/>
          </m:rPr>
          <w:rPr>
            <w:rFonts w:ascii="Cambria Math" w:hAnsi="Cambria Math"/>
          </w:rPr>
          <m:t>1</m:t>
        </m:r>
        <m:r>
          <m:rPr>
            <m:sty m:val="p"/>
          </m:rPr>
          <w:rPr>
            <w:rFonts w:ascii="Cambria Math" w:hAnsi="Cambria Math"/>
          </w:rPr>
          <m:t>}</m:t>
        </m:r>
      </m:oMath>
      <w:r>
        <w:t xml:space="preserve"> and M is [12].</w:t>
      </w:r>
    </w:p>
    <w:p w:rsidR="00542D34" w:rsidRDefault="00191788">
      <w:pPr>
        <w:pStyle w:val="3GPPAgreements"/>
        <w:rPr>
          <w:lang w:eastAsia="ko-KR"/>
        </w:rPr>
      </w:pPr>
      <w:r>
        <w:rPr>
          <w:lang w:eastAsia="ko-KR"/>
        </w:rPr>
        <w:t xml:space="preserve">PRS sequence initialization needs to consider that a PRS resource can be contained in different PRS resource sets [LGE, </w:t>
      </w:r>
      <w:r>
        <w:rPr>
          <w:lang w:eastAsia="ko-KR"/>
        </w:rPr>
        <w:fldChar w:fldCharType="begin"/>
      </w:r>
      <w:r>
        <w:rPr>
          <w:lang w:eastAsia="ko-KR"/>
        </w:rPr>
        <w:instrText xml:space="preserve"> REF _Ref8125817 \n \h  \* MERGEFORMAT </w:instrText>
      </w:r>
      <w:r>
        <w:rPr>
          <w:lang w:eastAsia="ko-KR"/>
        </w:rPr>
      </w:r>
      <w:r>
        <w:rPr>
          <w:lang w:eastAsia="ko-KR"/>
        </w:rPr>
        <w:fldChar w:fldCharType="separate"/>
      </w:r>
      <w:r>
        <w:rPr>
          <w:lang w:eastAsia="ko-KR"/>
        </w:rPr>
        <w:t>[9]</w:t>
      </w:r>
      <w:r>
        <w:rPr>
          <w:lang w:eastAsia="ko-KR"/>
        </w:rPr>
        <w:fldChar w:fldCharType="end"/>
      </w:r>
      <w:r>
        <w:rPr>
          <w:lang w:eastAsia="ko-KR"/>
        </w:rPr>
        <w:t>]</w:t>
      </w:r>
    </w:p>
    <w:p w:rsidR="00542D34" w:rsidRDefault="00191788">
      <w:pPr>
        <w:pStyle w:val="3GPPAgreements"/>
        <w:rPr>
          <w:lang w:eastAsia="ko-KR"/>
        </w:rPr>
      </w:pPr>
      <w:r>
        <w:t xml:space="preserve">Different PRS resources within a PRS resource set should transmit correspondingly same sequences for detecting. </w:t>
      </w:r>
      <w:r>
        <w:rPr>
          <w:lang w:eastAsia="ko-KR"/>
        </w:rPr>
        <w:t xml:space="preserve">Define the PRS sequence generation seed as one of the following [ZTE, </w:t>
      </w:r>
      <w:r>
        <w:rPr>
          <w:lang w:eastAsia="ko-KR"/>
        </w:rPr>
        <w:fldChar w:fldCharType="begin"/>
      </w:r>
      <w:r>
        <w:rPr>
          <w:lang w:eastAsia="ko-KR"/>
        </w:rPr>
        <w:instrText xml:space="preserve"> REF _Ref8129203 \n \h  \* MERGEFORMAT </w:instrText>
      </w:r>
      <w:r>
        <w:rPr>
          <w:lang w:eastAsia="ko-KR"/>
        </w:rPr>
      </w:r>
      <w:r>
        <w:rPr>
          <w:lang w:eastAsia="ko-KR"/>
        </w:rPr>
        <w:fldChar w:fldCharType="separate"/>
      </w:r>
      <w:r>
        <w:rPr>
          <w:lang w:eastAsia="ko-KR"/>
        </w:rPr>
        <w:t>[6]</w:t>
      </w:r>
      <w:r>
        <w:rPr>
          <w:lang w:eastAsia="ko-KR"/>
        </w:rPr>
        <w:fldChar w:fldCharType="end"/>
      </w:r>
      <w:r>
        <w:rPr>
          <w:lang w:eastAsia="ko-KR"/>
        </w:rPr>
        <w:t>]:</w:t>
      </w:r>
    </w:p>
    <w:p w:rsidR="00542D34" w:rsidRDefault="00191788">
      <w:pPr>
        <w:overflowPunct/>
        <w:autoSpaceDE/>
        <w:snapToGrid w:val="0"/>
        <w:spacing w:afterLines="50" w:line="264" w:lineRule="auto"/>
        <w:jc w:val="center"/>
        <w:rPr>
          <w:rFonts w:eastAsiaTheme="minorEastAsia"/>
          <w:b/>
          <w:i/>
          <w:szCs w:val="22"/>
          <w:lang w:val="en-US" w:eastAsia="zh-CN"/>
        </w:rPr>
      </w:pPr>
      <w:r>
        <w:rPr>
          <w:rFonts w:eastAsia="Times New Roman"/>
          <w:b/>
          <w:i/>
          <w:color w:val="000000"/>
          <w:position w:val="-94"/>
          <w:sz w:val="28"/>
          <w:lang w:val="en-US" w:eastAsia="zh-CN"/>
        </w:rPr>
        <w:object w:dxaOrig="8130" w:dyaOrig="1845">
          <v:shape id="_x0000_i1026" type="#_x0000_t75" style="width:406.35pt;height:91.95pt" o:ole="">
            <v:imagedata r:id="rId17" o:title=""/>
            <o:lock v:ext="edit" aspectratio="f"/>
          </v:shape>
          <o:OLEObject Type="Embed" ProgID="Equation.DSMT4" ShapeID="_x0000_i1026" DrawAspect="Content" ObjectID="_1619565747" r:id="rId18"/>
        </w:object>
      </w:r>
      <w:r>
        <w:rPr>
          <w:rFonts w:eastAsiaTheme="minorEastAsia"/>
          <w:b/>
          <w:i/>
          <w:szCs w:val="22"/>
          <w:lang w:val="en-US" w:eastAsia="zh-CN"/>
        </w:rPr>
        <w:t>.</w:t>
      </w:r>
    </w:p>
    <w:p w:rsidR="00542D34" w:rsidRDefault="00191788">
      <w:pPr>
        <w:pStyle w:val="3GPPAgreements"/>
        <w:rPr>
          <w:lang w:val="en-GB"/>
        </w:rPr>
      </w:pPr>
      <w:r>
        <w:rPr>
          <w:lang w:val="en-GB"/>
        </w:rPr>
        <w:t>Consider the easy extension by modifying the seed generation equation for CSI-RS to support 4096 ID number for positioning purpose. Then we have [</w:t>
      </w:r>
      <w:proofErr w:type="spellStart"/>
      <w:r>
        <w:rPr>
          <w:lang w:val="en-GB"/>
        </w:rPr>
        <w:t>Mediatek</w:t>
      </w:r>
      <w:proofErr w:type="spellEnd"/>
      <w:r>
        <w:rPr>
          <w:lang w:val="en-GB"/>
        </w:rPr>
        <w:t xml:space="preserve">, </w:t>
      </w:r>
      <w:r>
        <w:rPr>
          <w:lang w:val="en-GB"/>
        </w:rPr>
        <w:fldChar w:fldCharType="begin"/>
      </w:r>
      <w:r>
        <w:rPr>
          <w:lang w:val="en-GB"/>
        </w:rPr>
        <w:instrText xml:space="preserve"> REF _Ref8137760 \n \h  \* MERGEFORMAT </w:instrText>
      </w:r>
      <w:r>
        <w:rPr>
          <w:lang w:val="en-GB"/>
        </w:rPr>
      </w:r>
      <w:r>
        <w:rPr>
          <w:lang w:val="en-GB"/>
        </w:rPr>
        <w:fldChar w:fldCharType="separate"/>
      </w:r>
      <w:r>
        <w:rPr>
          <w:lang w:val="en-GB"/>
        </w:rPr>
        <w:t>[7]</w:t>
      </w:r>
      <w:r>
        <w:rPr>
          <w:lang w:val="en-GB"/>
        </w:rPr>
        <w:fldChar w:fldCharType="end"/>
      </w:r>
      <w:r>
        <w:rPr>
          <w:lang w:val="en-GB"/>
        </w:rPr>
        <w:t>]</w:t>
      </w:r>
    </w:p>
    <w:p w:rsidR="00542D34" w:rsidRDefault="00191788">
      <w:pPr>
        <w:spacing w:after="0"/>
        <w:jc w:val="center"/>
      </w:pPr>
      <w:r>
        <w:rPr>
          <w:noProof/>
          <w:lang w:val="en-US"/>
        </w:rPr>
        <w:drawing>
          <wp:inline distT="0" distB="0" distL="0" distR="0">
            <wp:extent cx="4692650" cy="349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92650" cy="349250"/>
                    </a:xfrm>
                    <a:prstGeom prst="rect">
                      <a:avLst/>
                    </a:prstGeom>
                    <a:noFill/>
                    <a:ln>
                      <a:noFill/>
                    </a:ln>
                  </pic:spPr>
                </pic:pic>
              </a:graphicData>
            </a:graphic>
          </wp:inline>
        </w:drawing>
      </w:r>
    </w:p>
    <w:p w:rsidR="00542D34" w:rsidRDefault="00191788">
      <w:pPr>
        <w:pStyle w:val="3GPPAgreements"/>
        <w:rPr>
          <w:lang w:val="en-GB"/>
        </w:rPr>
      </w:pPr>
      <w:r>
        <w:rPr>
          <w:lang w:val="en-GB"/>
        </w:rPr>
        <w:t>Consider that the PRS seed generation is backward compatible to CSI-RS. Then the PRS seed generation can be as a function of [</w:t>
      </w:r>
      <w:proofErr w:type="spellStart"/>
      <w:r>
        <w:rPr>
          <w:lang w:val="en-GB"/>
        </w:rPr>
        <w:t>Mediatek</w:t>
      </w:r>
      <w:proofErr w:type="spellEnd"/>
      <w:r>
        <w:rPr>
          <w:lang w:val="en-GB"/>
        </w:rPr>
        <w:t xml:space="preserve">, </w:t>
      </w:r>
      <w:r>
        <w:rPr>
          <w:lang w:val="en-GB"/>
        </w:rPr>
        <w:fldChar w:fldCharType="begin"/>
      </w:r>
      <w:r>
        <w:rPr>
          <w:lang w:val="en-GB"/>
        </w:rPr>
        <w:instrText xml:space="preserve"> REF _Ref8137760 \n \h  \* MERGEFORMAT </w:instrText>
      </w:r>
      <w:r>
        <w:rPr>
          <w:lang w:val="en-GB"/>
        </w:rPr>
      </w:r>
      <w:r>
        <w:rPr>
          <w:lang w:val="en-GB"/>
        </w:rPr>
        <w:fldChar w:fldCharType="separate"/>
      </w:r>
      <w:r>
        <w:rPr>
          <w:lang w:val="en-GB"/>
        </w:rPr>
        <w:t>[7]</w:t>
      </w:r>
      <w:r>
        <w:rPr>
          <w:lang w:val="en-GB"/>
        </w:rPr>
        <w:fldChar w:fldCharType="end"/>
      </w:r>
      <w:r>
        <w:rPr>
          <w:lang w:val="en-GB"/>
        </w:rPr>
        <w:t>]</w:t>
      </w:r>
    </w:p>
    <w:p w:rsidR="00542D34" w:rsidRDefault="00191788">
      <w:pPr>
        <w:pStyle w:val="3GPPAgreements"/>
        <w:numPr>
          <w:ilvl w:val="1"/>
          <w:numId w:val="2"/>
        </w:numPr>
      </w:pPr>
      <w:r>
        <w:t>n</w:t>
      </w:r>
      <w:r>
        <w:rPr>
          <w:vertAlign w:val="subscript"/>
        </w:rPr>
        <w:t>id</w:t>
      </w:r>
      <w:r>
        <w:t xml:space="preserve"> % 1024,</w:t>
      </w:r>
    </w:p>
    <w:p w:rsidR="00542D34" w:rsidRDefault="00F1108E">
      <w:pPr>
        <w:pStyle w:val="3GPPAgreements"/>
        <w:numPr>
          <w:ilvl w:val="1"/>
          <w:numId w:val="2"/>
        </w:numPr>
      </w:pPr>
      <m:oMath>
        <m:d>
          <m:dPr>
            <m:begChr m:val="⌊"/>
            <m:endChr m:val="⌋"/>
            <m:ctrlPr>
              <w:rPr>
                <w:rFonts w:ascii="Cambria Math" w:eastAsiaTheme="minorHAnsi" w:hAnsi="Cambria Math" w:cs="PMingLiU"/>
                <w:i/>
                <w:iCs/>
                <w:szCs w:val="22"/>
              </w:rPr>
            </m:ctrlPr>
          </m:dPr>
          <m:e>
            <m:r>
              <w:rPr>
                <w:rFonts w:ascii="Cambria Math" w:hAnsi="Cambria Math"/>
              </w:rPr>
              <m:t>n</m:t>
            </m:r>
            <m:r>
              <w:rPr>
                <w:rFonts w:ascii="Cambria Math" w:hAnsi="Cambria Math"/>
                <w:vertAlign w:val="subscript"/>
              </w:rPr>
              <m:t>id</m:t>
            </m:r>
            <m:r>
              <w:rPr>
                <w:rFonts w:ascii="Cambria Math" w:hAnsi="Cambria Math"/>
              </w:rPr>
              <m:t>/1024</m:t>
            </m:r>
          </m:e>
        </m:d>
      </m:oMath>
    </w:p>
    <w:p w:rsidR="00542D34" w:rsidRDefault="00191788">
      <w:pPr>
        <w:pStyle w:val="3GPPAgreements"/>
      </w:pPr>
      <w:r>
        <w:t xml:space="preserve">Continue study on initialization of DL PRS sequence generator considering support of RX beam sweeping at UE side [Intel, </w:t>
      </w:r>
      <w:r>
        <w:fldChar w:fldCharType="begin"/>
      </w:r>
      <w:r>
        <w:instrText xml:space="preserve"> REF _Ref8138546 \n \h  \* MERGEFORMAT </w:instrText>
      </w:r>
      <w:r>
        <w:fldChar w:fldCharType="separate"/>
      </w:r>
      <w:r>
        <w:t>[10]</w:t>
      </w:r>
      <w:r>
        <w:fldChar w:fldCharType="end"/>
      </w:r>
      <w:r>
        <w:t xml:space="preserve">] </w:t>
      </w:r>
    </w:p>
    <w:p w:rsidR="00542D34" w:rsidRDefault="00191788">
      <w:pPr>
        <w:pStyle w:val="3GPPAgreements"/>
        <w:rPr>
          <w:rFonts w:eastAsiaTheme="minorEastAsia"/>
        </w:rPr>
      </w:pPr>
      <w:r>
        <w:rPr>
          <w:rFonts w:eastAsiaTheme="minorEastAsia"/>
        </w:rPr>
        <w:t xml:space="preserve">The </w:t>
      </w:r>
      <m:oMath>
        <m:sSub>
          <m:sSubPr>
            <m:ctrlPr>
              <w:rPr>
                <w:rFonts w:ascii="Cambria Math" w:hAnsi="Cambria Math"/>
              </w:rPr>
            </m:ctrlPr>
          </m:sSubPr>
          <m:e>
            <m:r>
              <m:rPr>
                <m:sty m:val="p"/>
              </m:rPr>
              <w:rPr>
                <w:rFonts w:ascii="Cambria Math" w:eastAsiaTheme="minorEastAsia" w:hAnsi="Cambria Math"/>
              </w:rPr>
              <m:t>c</m:t>
            </m:r>
          </m:e>
          <m:sub>
            <m:r>
              <m:rPr>
                <m:nor/>
              </m:rPr>
              <w:rPr>
                <w:rFonts w:eastAsiaTheme="minorEastAsia"/>
              </w:rPr>
              <m:t>init</m:t>
            </m:r>
          </m:sub>
        </m:sSub>
      </m:oMath>
      <w:r>
        <w:rPr>
          <w:rFonts w:eastAsiaTheme="minorEastAsia"/>
        </w:rPr>
        <w:t xml:space="preserve"> value for DL PRS sequence generation should take the cell/TRP ID, CP type, slot/symbol number, beam information into account.[vivo, </w:t>
      </w:r>
      <w:r w:rsidR="00CA48FB">
        <w:rPr>
          <w:rFonts w:eastAsiaTheme="minorEastAsia"/>
        </w:rPr>
        <w:fldChar w:fldCharType="begin"/>
      </w:r>
      <w:r w:rsidR="00CA48FB">
        <w:rPr>
          <w:rFonts w:eastAsiaTheme="minorEastAsia"/>
        </w:rPr>
        <w:instrText xml:space="preserve"> REF _Ref8143954 \r \h </w:instrText>
      </w:r>
      <w:r w:rsidR="00CA48FB">
        <w:rPr>
          <w:rFonts w:eastAsiaTheme="minorEastAsia"/>
        </w:rPr>
      </w:r>
      <w:r w:rsidR="00CA48FB">
        <w:rPr>
          <w:rFonts w:eastAsiaTheme="minorEastAsia"/>
        </w:rPr>
        <w:fldChar w:fldCharType="separate"/>
      </w:r>
      <w:r w:rsidR="00CA48FB">
        <w:rPr>
          <w:rFonts w:eastAsiaTheme="minorEastAsia"/>
        </w:rPr>
        <w:t>[2]</w:t>
      </w:r>
      <w:r w:rsidR="00CA48FB">
        <w:rPr>
          <w:rFonts w:eastAsiaTheme="minorEastAsia"/>
        </w:rPr>
        <w:fldChar w:fldCharType="end"/>
      </w:r>
      <w:r>
        <w:rPr>
          <w:rFonts w:eastAsiaTheme="minorEastAsia"/>
        </w:rPr>
        <w:t>]</w:t>
      </w:r>
    </w:p>
    <w:p w:rsidR="00542D34" w:rsidRDefault="00191788">
      <w:pPr>
        <w:pStyle w:val="3GPPAgreements"/>
      </w:pPr>
      <w:r>
        <w:t xml:space="preserve">The cinit value should depend on slot number, OFDM symbol number, cell ID, CP and PRS resource ID. [Samsung, </w:t>
      </w:r>
      <w:r w:rsidR="00CA48FB">
        <w:fldChar w:fldCharType="begin"/>
      </w:r>
      <w:r w:rsidR="00CA48FB">
        <w:instrText xml:space="preserve"> REF _Ref8143675 \r \h </w:instrText>
      </w:r>
      <w:r w:rsidR="00CA48FB">
        <w:fldChar w:fldCharType="separate"/>
      </w:r>
      <w:r w:rsidR="00CA48FB">
        <w:t>[12]</w:t>
      </w:r>
      <w:r w:rsidR="00CA48FB">
        <w:fldChar w:fldCharType="end"/>
      </w:r>
      <w:r>
        <w:t>]</w:t>
      </w:r>
    </w:p>
    <w:p w:rsidR="00542D34" w:rsidRDefault="00191788">
      <w:pPr>
        <w:pStyle w:val="3GPPAgreements"/>
      </w:pPr>
      <w:r>
        <w:tab/>
        <w:t xml:space="preserve">C_init should depend on the slot and symbol index, [Mitsubishi, </w:t>
      </w:r>
      <w:r>
        <w:fldChar w:fldCharType="begin"/>
      </w:r>
      <w:r>
        <w:instrText xml:space="preserve"> REF _Ref8488903 \n \h  \* MERGEFORMAT </w:instrText>
      </w:r>
      <w:r>
        <w:fldChar w:fldCharType="separate"/>
      </w:r>
      <w:r>
        <w:t>[13]</w:t>
      </w:r>
      <w:r>
        <w:fldChar w:fldCharType="end"/>
      </w:r>
      <w:r>
        <w:t>]</w:t>
      </w:r>
    </w:p>
    <w:p w:rsidR="00542D34" w:rsidRDefault="00191788">
      <w:pPr>
        <w:pStyle w:val="3GPPAgreements"/>
        <w:rPr>
          <w:b/>
        </w:rPr>
      </w:pPr>
      <w:r>
        <w:t xml:space="preserve">Use the following </w:t>
      </w:r>
      <m:oMath>
        <m:sSub>
          <m:sSubPr>
            <m:ctrlPr>
              <w:rPr>
                <w:rFonts w:ascii="Cambria Math" w:hAnsi="Cambria Math"/>
              </w:rPr>
            </m:ctrlPr>
          </m:sSubPr>
          <m:e>
            <m:r>
              <m:rPr>
                <m:sty m:val="bi"/>
              </m:rPr>
              <w:rPr>
                <w:rFonts w:ascii="Cambria Math" w:hAnsi="Cambria Math"/>
              </w:rPr>
              <m:t>c</m:t>
            </m:r>
          </m:e>
          <m:sub>
            <m:r>
              <m:rPr>
                <m:sty m:val="bi"/>
              </m:rPr>
              <w:rPr>
                <w:rFonts w:ascii="Cambria Math" w:hAnsi="Cambria Math"/>
              </w:rPr>
              <m:t>init</m:t>
            </m:r>
          </m:sub>
        </m:sSub>
      </m:oMath>
      <w:r>
        <w:t xml:space="preserve"> formula for scrambling initialization at the start of each OFDM symbol: </w:t>
      </w:r>
    </w:p>
    <w:p w:rsidR="00542D34" w:rsidRDefault="00F1108E">
      <w:pPr>
        <w:pStyle w:val="3GPPAgreements"/>
        <w:numPr>
          <w:ilvl w:val="0"/>
          <w:numId w:val="0"/>
        </w:numPr>
        <w:ind w:left="284"/>
        <w:rPr>
          <w:b/>
        </w:rPr>
      </w:pPr>
      <m:oMathPara>
        <m:oMath>
          <m:sSub>
            <m:sSubPr>
              <m:ctrlPr>
                <w:rPr>
                  <w:rFonts w:ascii="Cambria Math" w:hAnsi="Cambria Math"/>
                  <w:b/>
                  <w:lang w:val="en-GB"/>
                </w:rPr>
              </m:ctrlPr>
            </m:sSubPr>
            <m:e>
              <m:r>
                <m:rPr>
                  <m:sty m:val="bi"/>
                </m:rPr>
                <w:rPr>
                  <w:rFonts w:ascii="Cambria Math" w:hAnsi="Cambria Math"/>
                </w:rPr>
                <m:t>c</m:t>
              </m:r>
            </m:e>
            <m:sub>
              <m:r>
                <m:rPr>
                  <m:sty m:val="bi"/>
                </m:rPr>
                <w:rPr>
                  <w:rFonts w:ascii="Cambria Math" w:hAnsi="Cambria Math"/>
                </w:rPr>
                <m:t>init</m:t>
              </m:r>
            </m:sub>
          </m:sSub>
          <m:r>
            <m:rPr>
              <m:sty m:val="b"/>
            </m:rPr>
            <w:rPr>
              <w:rFonts w:ascii="Cambria Math" w:hAnsi="Cambria Math"/>
            </w:rPr>
            <m:t>=</m:t>
          </m:r>
          <m:d>
            <m:dPr>
              <m:ctrlPr>
                <w:rPr>
                  <w:rFonts w:ascii="Cambria Math" w:hAnsi="Cambria Math"/>
                  <w:b/>
                  <w:lang w:val="en-GB"/>
                </w:rPr>
              </m:ctrlPr>
            </m:dPr>
            <m:e>
              <m:sSup>
                <m:sSupPr>
                  <m:ctrlPr>
                    <w:rPr>
                      <w:rFonts w:ascii="Cambria Math" w:hAnsi="Cambria Math"/>
                      <w:b/>
                      <w:lang w:val="en-GB"/>
                    </w:rPr>
                  </m:ctrlPr>
                </m:sSupPr>
                <m:e>
                  <m:r>
                    <m:rPr>
                      <m:sty m:val="b"/>
                    </m:rPr>
                    <w:rPr>
                      <w:rFonts w:ascii="Cambria Math" w:hAnsi="Cambria Math"/>
                    </w:rPr>
                    <m:t>2</m:t>
                  </m:r>
                </m:e>
                <m:sup>
                  <m:r>
                    <m:rPr>
                      <m:sty m:val="b"/>
                    </m:rPr>
                    <w:rPr>
                      <w:rFonts w:ascii="Cambria Math" w:hAnsi="Cambria Math"/>
                    </w:rPr>
                    <m:t>16</m:t>
                  </m:r>
                </m:sup>
              </m:sSup>
              <m:d>
                <m:dPr>
                  <m:ctrlPr>
                    <w:rPr>
                      <w:rFonts w:ascii="Cambria Math" w:hAnsi="Cambria Math"/>
                      <w:b/>
                      <w:lang w:val="en-GB"/>
                    </w:rPr>
                  </m:ctrlPr>
                </m:dPr>
                <m:e>
                  <m:sSubSup>
                    <m:sSubSupPr>
                      <m:ctrlPr>
                        <w:rPr>
                          <w:rFonts w:ascii="Cambria Math" w:hAnsi="Cambria Math"/>
                          <w:b/>
                          <w:lang w:val="en-GB"/>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Sup>
                    <m:sSubSupPr>
                      <m:ctrlPr>
                        <w:rPr>
                          <w:rFonts w:ascii="Cambria Math" w:hAnsi="Cambria Math"/>
                          <w:b/>
                          <w:lang w:val="en-GB"/>
                        </w:rPr>
                      </m:ctrlPr>
                    </m:sSubSupPr>
                    <m:e>
                      <m:r>
                        <m:rPr>
                          <m:sty m:val="bi"/>
                        </m:rPr>
                        <w:rPr>
                          <w:rFonts w:ascii="Cambria Math" w:hAnsi="Cambria Math"/>
                        </w:rPr>
                        <m:t>n</m:t>
                      </m:r>
                    </m:e>
                    <m:sub>
                      <m:r>
                        <m:rPr>
                          <m:sty m:val="bi"/>
                        </m:rPr>
                        <w:rPr>
                          <w:rFonts w:ascii="Cambria Math" w:hAnsi="Cambria Math"/>
                        </w:rPr>
                        <m:t>s</m:t>
                      </m:r>
                      <m:r>
                        <m:rPr>
                          <m:sty m:val="b"/>
                        </m:rPr>
                        <w:rPr>
                          <w:rFonts w:ascii="Cambria Math" w:hAnsi="Cambria Math"/>
                        </w:rPr>
                        <m:t>,</m:t>
                      </m:r>
                      <m:r>
                        <m:rPr>
                          <m:sty m:val="bi"/>
                        </m:rPr>
                        <w:rPr>
                          <w:rFonts w:ascii="Cambria Math" w:hAnsi="Cambria Math"/>
                        </w:rPr>
                        <m:t>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hAnsi="Cambria Math"/>
                      <w:b/>
                      <w:lang w:val="en-GB"/>
                    </w:rPr>
                  </m:ctrlPr>
                </m:dPr>
                <m:e>
                  <m:r>
                    <m:rPr>
                      <m:sty m:val="b"/>
                    </m:rPr>
                    <w:rPr>
                      <w:rFonts w:ascii="Cambria Math" w:hAnsi="Cambria Math"/>
                    </w:rPr>
                    <m:t>2</m:t>
                  </m:r>
                  <m:sSub>
                    <m:sSubPr>
                      <m:ctrlPr>
                        <w:rPr>
                          <w:rFonts w:ascii="Cambria Math" w:hAnsi="Cambria Math"/>
                          <w:b/>
                          <w:lang w:val="en-GB"/>
                        </w:rPr>
                      </m:ctrlPr>
                    </m:sSubPr>
                    <m:e>
                      <m:r>
                        <m:rPr>
                          <m:sty m:val="bi"/>
                        </m:rPr>
                        <w:rPr>
                          <w:rFonts w:ascii="Cambria Math" w:hAnsi="Cambria Math"/>
                        </w:rPr>
                        <m:t>N</m:t>
                      </m:r>
                    </m:e>
                    <m:sub>
                      <m:r>
                        <m:rPr>
                          <m:sty m:val="bi"/>
                        </m:rPr>
                        <w:rPr>
                          <w:rFonts w:ascii="Cambria Math" w:hAnsi="Cambria Math"/>
                        </w:rPr>
                        <m:t>ID</m:t>
                      </m:r>
                    </m:sub>
                  </m:sSub>
                  <m:r>
                    <m:rPr>
                      <m:sty m:val="b"/>
                    </m:rPr>
                    <w:rPr>
                      <w:rFonts w:ascii="Cambria Math" w:hAnsi="Cambria Math"/>
                    </w:rPr>
                    <m:t xml:space="preserve">+1 </m:t>
                  </m:r>
                </m:e>
              </m:d>
              <m:r>
                <m:rPr>
                  <m:sty m:val="b"/>
                </m:rPr>
                <w:rPr>
                  <w:rFonts w:ascii="Cambria Math" w:hAnsi="Cambria Math"/>
                </w:rPr>
                <m:t>+</m:t>
              </m:r>
              <m:sSub>
                <m:sSubPr>
                  <m:ctrlPr>
                    <w:rPr>
                      <w:rFonts w:ascii="Cambria Math" w:hAnsi="Cambria Math"/>
                      <w:b/>
                      <w:lang w:val="en-GB"/>
                    </w:rPr>
                  </m:ctrlPr>
                </m:sSubPr>
                <m:e>
                  <m:r>
                    <m:rPr>
                      <m:sty m:val="bi"/>
                    </m:rPr>
                    <w:rPr>
                      <w:rFonts w:ascii="Cambria Math" w:hAnsi="Cambria Math"/>
                    </w:rPr>
                    <m:t>N</m:t>
                  </m:r>
                </m:e>
                <m:sub>
                  <m:r>
                    <m:rPr>
                      <m:sty m:val="bi"/>
                    </m:rPr>
                    <w:rPr>
                      <w:rFonts w:ascii="Cambria Math" w:hAnsi="Cambria Math"/>
                    </w:rPr>
                    <m:t>ID</m:t>
                  </m:r>
                </m:sub>
              </m:sSub>
            </m:e>
          </m:d>
          <m:r>
            <m:rPr>
              <m:sty m:val="bi"/>
            </m:rPr>
            <w:rPr>
              <w:rFonts w:ascii="Cambria Math" w:hAnsi="Cambria Math"/>
            </w:rPr>
            <m:t>mod</m:t>
          </m:r>
          <m:sSup>
            <m:sSupPr>
              <m:ctrlPr>
                <w:rPr>
                  <w:rFonts w:ascii="Cambria Math" w:hAnsi="Cambria Math"/>
                  <w:b/>
                  <w:lang w:val="en-GB"/>
                </w:rPr>
              </m:ctrlPr>
            </m:sSupPr>
            <m:e>
              <m:r>
                <m:rPr>
                  <m:sty m:val="b"/>
                </m:rPr>
                <w:rPr>
                  <w:rFonts w:ascii="Cambria Math" w:hAnsi="Cambria Math"/>
                </w:rPr>
                <m:t>2</m:t>
              </m:r>
            </m:e>
            <m:sup>
              <m:r>
                <m:rPr>
                  <m:sty m:val="b"/>
                </m:rPr>
                <w:rPr>
                  <w:rFonts w:ascii="Cambria Math" w:hAnsi="Cambria Math"/>
                </w:rPr>
                <m:t>31</m:t>
              </m:r>
            </m:sup>
          </m:sSup>
          <m:r>
            <m:rPr>
              <m:sty m:val="b"/>
            </m:rPr>
            <w:rPr>
              <w:rFonts w:ascii="Cambria Math" w:hAnsi="Cambria Math"/>
            </w:rPr>
            <m:t xml:space="preserve"> </m:t>
          </m:r>
        </m:oMath>
      </m:oMathPara>
    </w:p>
    <w:p w:rsidR="00542D34" w:rsidRDefault="00191788">
      <w:pPr>
        <w:pStyle w:val="3GPPAgreements"/>
        <w:numPr>
          <w:ilvl w:val="0"/>
          <w:numId w:val="0"/>
        </w:numPr>
        <w:ind w:left="284"/>
      </w:pPr>
      <w:r>
        <w:t xml:space="preserve">where </w:t>
      </w:r>
      <m:oMath>
        <m:sSubSup>
          <m:sSubSupPr>
            <m:ctrlPr>
              <w:rPr>
                <w:rFonts w:ascii="Cambria Math" w:hAnsi="Cambria Math"/>
                <w:lang w:val="en-GB"/>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 xml:space="preserve"> </m:t>
        </m:r>
      </m:oMath>
      <w:r>
        <w:t xml:space="preserve">is the slot number within a radio frame, </w:t>
      </w:r>
      <m:oMath>
        <m:r>
          <w:rPr>
            <w:rFonts w:ascii="Cambria Math" w:hAnsi="Cambria Math"/>
          </w:rPr>
          <m:t>l</m:t>
        </m:r>
      </m:oMath>
      <w:r>
        <w:t xml:space="preserve"> is the OFDM symbol number within a slot and </w:t>
      </w:r>
      <m:oMath>
        <m:sSub>
          <m:sSubPr>
            <m:ctrlPr>
              <w:rPr>
                <w:rFonts w:ascii="Cambria Math" w:hAnsi="Cambria Math"/>
                <w:lang w:val="en-GB"/>
              </w:rPr>
            </m:ctrlPr>
          </m:sSubPr>
          <m:e>
            <m:r>
              <w:rPr>
                <w:rFonts w:ascii="Cambria Math" w:hAnsi="Cambria Math"/>
              </w:rPr>
              <m:t>N</m:t>
            </m:r>
          </m:e>
          <m:sub>
            <m:r>
              <w:rPr>
                <w:rFonts w:ascii="Cambria Math" w:hAnsi="Cambria Math"/>
              </w:rPr>
              <m:t>ID</m:t>
            </m:r>
          </m:sub>
        </m:sSub>
      </m:oMath>
      <w:r>
        <w:t xml:space="preserve"> is higher layer configured for each PRS resource with a size of 16 bits. if </w:t>
      </w:r>
      <m:oMath>
        <m:sSub>
          <m:sSubPr>
            <m:ctrlPr>
              <w:rPr>
                <w:rFonts w:ascii="Cambria Math" w:hAnsi="Cambria Math"/>
                <w:lang w:val="en-GB"/>
              </w:rPr>
            </m:ctrlPr>
          </m:sSubPr>
          <m:e>
            <m:r>
              <w:rPr>
                <w:rFonts w:ascii="Cambria Math" w:hAnsi="Cambria Math"/>
              </w:rPr>
              <m:t>N</m:t>
            </m:r>
          </m:e>
          <m:sub>
            <m:r>
              <w:rPr>
                <w:rFonts w:ascii="Cambria Math" w:hAnsi="Cambria Math"/>
              </w:rPr>
              <m:t>ID</m:t>
            </m:r>
          </m:sub>
        </m:sSub>
        <m:r>
          <m:rPr>
            <m:sty m:val="p"/>
          </m:rPr>
          <w:rPr>
            <w:rFonts w:ascii="Cambria Math" w:hAnsi="Cambria Math"/>
          </w:rPr>
          <m:t xml:space="preserve"> </m:t>
        </m:r>
      </m:oMath>
      <w:r>
        <w:t xml:space="preserve">is not provided, </w:t>
      </w:r>
      <m:oMath>
        <m:sSub>
          <m:sSubPr>
            <m:ctrlPr>
              <w:rPr>
                <w:rFonts w:ascii="Cambria Math" w:hAnsi="Cambria Math"/>
                <w:lang w:val="en-GB"/>
              </w:rPr>
            </m:ctrlPr>
          </m:sSubPr>
          <m:e>
            <m:r>
              <w:rPr>
                <w:rFonts w:ascii="Cambria Math" w:hAnsi="Cambria Math"/>
              </w:rPr>
              <m:t>N</m:t>
            </m:r>
          </m:e>
          <m:sub>
            <m:r>
              <w:rPr>
                <w:rFonts w:ascii="Cambria Math" w:hAnsi="Cambria Math"/>
              </w:rPr>
              <m:t>ID</m:t>
            </m:r>
          </m:sub>
        </m:sSub>
        <m:r>
          <m:rPr>
            <m:sty m:val="p"/>
          </m:rPr>
          <w:rPr>
            <w:rFonts w:ascii="Cambria Math" w:hAnsi="Cambria Math"/>
          </w:rPr>
          <m:t>=</m:t>
        </m:r>
        <m:sSubSup>
          <m:sSubSupPr>
            <m:ctrlPr>
              <w:rPr>
                <w:rFonts w:ascii="Cambria Math" w:hAnsi="Cambria Math"/>
                <w:lang w:val="en-GB"/>
              </w:rPr>
            </m:ctrlPr>
          </m:sSubSupPr>
          <m:e>
            <m:r>
              <w:rPr>
                <w:rFonts w:ascii="Cambria Math" w:hAnsi="Cambria Math"/>
              </w:rPr>
              <m:t>N</m:t>
            </m:r>
          </m:e>
          <m:sub>
            <m:r>
              <w:rPr>
                <w:rFonts w:ascii="Cambria Math" w:hAnsi="Cambria Math"/>
              </w:rPr>
              <m:t>ID</m:t>
            </m:r>
          </m:sub>
          <m:sup>
            <m:r>
              <w:rPr>
                <w:rFonts w:ascii="Cambria Math" w:hAnsi="Cambria Math"/>
              </w:rPr>
              <m:t>cell</m:t>
            </m:r>
          </m:sup>
        </m:sSubSup>
      </m:oMath>
      <w:r>
        <w:t xml:space="preserve">. [Qualcomm, </w:t>
      </w:r>
      <w:r>
        <w:fldChar w:fldCharType="begin"/>
      </w:r>
      <w:r>
        <w:instrText xml:space="preserve"> REF _Ref8492573 \n \h  \* MERGEFORMAT </w:instrText>
      </w:r>
      <w:r>
        <w:fldChar w:fldCharType="separate"/>
      </w:r>
      <w:r>
        <w:t>[14]</w:t>
      </w:r>
      <w:r>
        <w:fldChar w:fldCharType="end"/>
      </w:r>
      <w:r>
        <w:t>]</w:t>
      </w:r>
    </w:p>
    <w:p w:rsidR="00542D34" w:rsidRDefault="00542D34">
      <w:pPr>
        <w:pStyle w:val="3GPPAgreements"/>
        <w:numPr>
          <w:ilvl w:val="0"/>
          <w:numId w:val="0"/>
        </w:numPr>
        <w:ind w:left="284"/>
      </w:pPr>
    </w:p>
    <w:p w:rsidR="00542D34" w:rsidRDefault="00191788">
      <w:pPr>
        <w:pStyle w:val="3GPPText"/>
      </w:pPr>
      <w:r>
        <w:t>Considering that different options for DL PRS sequence initialization are proposed by companies, we suggest to continue discussion on DL PRS sequences (cinit) together with details of DL PRS resource allocation and UE TX/RX beam sweeping behavior.</w:t>
      </w:r>
    </w:p>
    <w:p w:rsidR="00542D34" w:rsidRDefault="00542D34">
      <w:pPr>
        <w:pStyle w:val="3GPPText"/>
      </w:pPr>
    </w:p>
    <w:p w:rsidR="00542D34" w:rsidRDefault="00191788">
      <w:pPr>
        <w:pStyle w:val="3GPPAgreements"/>
        <w:numPr>
          <w:ilvl w:val="0"/>
          <w:numId w:val="0"/>
        </w:numPr>
        <w:rPr>
          <w:b/>
        </w:rPr>
      </w:pPr>
      <w:r>
        <w:rPr>
          <w:b/>
          <w:highlight w:val="cyan"/>
        </w:rPr>
        <w:t>Proposal for discussion:</w:t>
      </w:r>
    </w:p>
    <w:p w:rsidR="00542D34" w:rsidRDefault="00191788">
      <w:pPr>
        <w:pStyle w:val="3GPPAgreements"/>
      </w:pPr>
      <w:r>
        <w:t>RAN1 to discuss first DL PRS resource allocation and beam management related aspects.</w:t>
      </w:r>
    </w:p>
    <w:p w:rsidR="00542D34" w:rsidRDefault="00542D34">
      <w:pPr>
        <w:pStyle w:val="3GPPText"/>
      </w:pPr>
    </w:p>
    <w:p w:rsidR="00542D34" w:rsidRDefault="00191788">
      <w:pPr>
        <w:pStyle w:val="Heading2"/>
        <w:tabs>
          <w:tab w:val="left" w:pos="300"/>
        </w:tabs>
        <w:ind w:left="284" w:hanging="284"/>
      </w:pPr>
      <w:r>
        <w:t>Aspect 6. DL PRS Sequence Design</w:t>
      </w:r>
    </w:p>
    <w:p w:rsidR="00542D34" w:rsidRDefault="00191788">
      <w:pPr>
        <w:pStyle w:val="3GPPText"/>
      </w:pPr>
      <w:r>
        <w:t xml:space="preserve">The following views were expressed with respect to DL PRS sequence design. These proposals are </w:t>
      </w:r>
    </w:p>
    <w:p w:rsidR="00542D34" w:rsidRDefault="00191788">
      <w:pPr>
        <w:pStyle w:val="3GPPAgreements"/>
      </w:pPr>
      <w:r>
        <w:lastRenderedPageBreak/>
        <w:t xml:space="preserve">NR should consider a new DL PRS sequence generation mechanism to improve the auto-correlation performance of PRS [BUPT, ZTE, CAICT </w:t>
      </w:r>
      <w:r>
        <w:fldChar w:fldCharType="begin"/>
      </w:r>
      <w:r>
        <w:instrText xml:space="preserve"> REF _Ref8056323 \w \h  \* MERGEFORMAT </w:instrText>
      </w:r>
      <w:r>
        <w:fldChar w:fldCharType="separate"/>
      </w:r>
      <w:r>
        <w:t>[5]</w:t>
      </w:r>
      <w:r>
        <w:fldChar w:fldCharType="end"/>
      </w:r>
      <w:r>
        <w:t>]</w:t>
      </w:r>
    </w:p>
    <w:p w:rsidR="00542D34" w:rsidRDefault="00191788">
      <w:pPr>
        <w:pStyle w:val="3GPPAgreements"/>
      </w:pPr>
      <w:r>
        <w:t xml:space="preserve">We propose that Zadoff-Chu sequences should be considered, as an alternative to Gold sequences in combination with cyclic shifts. The combination of staggered Comb-N signals with cyclic shifts shall be supported for the NR PRS [Ericsson, </w:t>
      </w:r>
      <w:r>
        <w:fldChar w:fldCharType="begin"/>
      </w:r>
      <w:r>
        <w:instrText xml:space="preserve"> REF _Ref8140590 \n \h  \* MERGEFORMAT </w:instrText>
      </w:r>
      <w:r>
        <w:fldChar w:fldCharType="separate"/>
      </w:r>
      <w:r>
        <w:t>[15]</w:t>
      </w:r>
      <w:r>
        <w:fldChar w:fldCharType="end"/>
      </w:r>
      <w:r>
        <w:t>]</w:t>
      </w:r>
    </w:p>
    <w:p w:rsidR="00542D34" w:rsidRDefault="00542D34">
      <w:pPr>
        <w:pStyle w:val="3GPPText"/>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t>RAN1 to discuss the necessity and benefits of introducing additional DL PRS sequence design on top of Gold sequence</w:t>
      </w:r>
    </w:p>
    <w:p w:rsidR="00542D34" w:rsidRDefault="00542D34" w:rsidP="00A65FAC">
      <w:pPr>
        <w:pStyle w:val="3GPPAgreements"/>
        <w:numPr>
          <w:ilvl w:val="255"/>
          <w:numId w:val="0"/>
        </w:numPr>
      </w:pPr>
    </w:p>
    <w:p w:rsidR="00542D34" w:rsidRDefault="00191788">
      <w:pPr>
        <w:pStyle w:val="Heading2"/>
        <w:tabs>
          <w:tab w:val="left" w:pos="300"/>
        </w:tabs>
        <w:ind w:left="284" w:hanging="284"/>
      </w:pPr>
      <w:r>
        <w:t>Aspect 7. Number of DL PRS Sequences</w:t>
      </w:r>
    </w:p>
    <w:p w:rsidR="00542D34" w:rsidRDefault="00191788">
      <w:pPr>
        <w:pStyle w:val="3GPPText"/>
      </w:pPr>
      <w:r>
        <w:t>At the previous meeting at least 4096 sequences were proposed for DL PRS. For RAN1#97 two companies proposed to confirm that only 4096 sequences are used for NR Positioning.</w:t>
      </w:r>
    </w:p>
    <w:p w:rsidR="00542D34" w:rsidRDefault="00191788">
      <w:pPr>
        <w:pStyle w:val="3GPPAgreements"/>
        <w:rPr>
          <w:rFonts w:eastAsiaTheme="minorEastAsia"/>
          <w:lang w:val="en-GB"/>
        </w:rPr>
      </w:pPr>
      <w:r>
        <w:rPr>
          <w:rFonts w:eastAsiaTheme="minorEastAsia"/>
        </w:rPr>
        <w:t xml:space="preserve">Support 4096 </w:t>
      </w:r>
      <w:r>
        <w:t>DL PRS Sequence IDs</w:t>
      </w:r>
      <w:r>
        <w:rPr>
          <w:rFonts w:eastAsiaTheme="minorEastAsia"/>
        </w:rPr>
        <w:t>.</w:t>
      </w:r>
      <w:r>
        <w:t xml:space="preserve">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rPr>
          <w:rFonts w:eastAsiaTheme="minorEastAsia"/>
        </w:rPr>
      </w:pPr>
      <w:r>
        <w:rPr>
          <w:rFonts w:eastAsiaTheme="minorEastAsia"/>
        </w:rPr>
        <w:t xml:space="preserve">Keep 4096 as a number of sequences for NR Positioning [Intel, </w:t>
      </w:r>
      <w:r>
        <w:rPr>
          <w:rFonts w:eastAsiaTheme="minorEastAsia"/>
        </w:rPr>
        <w:fldChar w:fldCharType="begin"/>
      </w:r>
      <w:r>
        <w:rPr>
          <w:rFonts w:eastAsiaTheme="minorEastAsia"/>
        </w:rPr>
        <w:instrText xml:space="preserve"> REF _Ref8138546 \n \h  \* MERGEFORMAT </w:instrText>
      </w:r>
      <w:r>
        <w:rPr>
          <w:rFonts w:eastAsiaTheme="minorEastAsia"/>
        </w:rPr>
      </w:r>
      <w:r>
        <w:rPr>
          <w:rFonts w:eastAsiaTheme="minorEastAsia"/>
        </w:rPr>
        <w:fldChar w:fldCharType="separate"/>
      </w:r>
      <w:r>
        <w:rPr>
          <w:rFonts w:eastAsiaTheme="minorEastAsia"/>
        </w:rPr>
        <w:t>[10]</w:t>
      </w:r>
      <w:r>
        <w:rPr>
          <w:rFonts w:eastAsiaTheme="minorEastAsia"/>
        </w:rPr>
        <w:fldChar w:fldCharType="end"/>
      </w:r>
      <w:r>
        <w:rPr>
          <w:rFonts w:eastAsiaTheme="minorEastAsia"/>
        </w:rPr>
        <w:t>]</w:t>
      </w:r>
    </w:p>
    <w:p w:rsidR="00542D34" w:rsidRDefault="00542D34">
      <w:pPr>
        <w:pStyle w:val="3GPPText"/>
      </w:pPr>
    </w:p>
    <w:p w:rsidR="00542D34" w:rsidRDefault="00191788">
      <w:pPr>
        <w:pStyle w:val="3GPPAgreements"/>
        <w:numPr>
          <w:ilvl w:val="0"/>
          <w:numId w:val="0"/>
        </w:numPr>
        <w:rPr>
          <w:b/>
        </w:rPr>
      </w:pPr>
      <w:r>
        <w:rPr>
          <w:b/>
          <w:highlight w:val="cyan"/>
        </w:rPr>
        <w:t>Proposal for discussion:</w:t>
      </w:r>
    </w:p>
    <w:p w:rsidR="00542D34" w:rsidRDefault="00191788">
      <w:pPr>
        <w:pStyle w:val="3GPPAgreements"/>
      </w:pPr>
      <w:r>
        <w:t>Number of DL PRS Sequence IDs is 4096</w:t>
      </w:r>
    </w:p>
    <w:p w:rsidR="004E6464" w:rsidRDefault="004E6464" w:rsidP="00A65FAC">
      <w:pPr>
        <w:pStyle w:val="3GPPAgreements"/>
        <w:numPr>
          <w:ilvl w:val="0"/>
          <w:numId w:val="0"/>
        </w:numPr>
        <w:ind w:left="284" w:hanging="284"/>
      </w:pPr>
    </w:p>
    <w:p w:rsidR="00542D34" w:rsidRDefault="00191788">
      <w:pPr>
        <w:pStyle w:val="Heading2"/>
        <w:tabs>
          <w:tab w:val="left" w:pos="300"/>
        </w:tabs>
        <w:ind w:left="284" w:hanging="284"/>
      </w:pPr>
      <w:bookmarkStart w:id="2" w:name="_Ref8493812"/>
      <w:r>
        <w:t>Aspect 8. Resource Element Mapping</w:t>
      </w:r>
      <w:bookmarkEnd w:id="2"/>
      <w:r>
        <w:t xml:space="preserve"> for DL PRS</w:t>
      </w:r>
    </w:p>
    <w:p w:rsidR="00542D34" w:rsidRDefault="00191788">
      <w:pPr>
        <w:pStyle w:val="3GPPText"/>
      </w:pPr>
      <w:r>
        <w:t>DL PRS resource element mapping pattern was extensively discussed in multiple contributions. The comprehensive analysis is provided in [</w:t>
      </w:r>
      <w:proofErr w:type="spellStart"/>
      <w:r>
        <w:t>Mediatek</w:t>
      </w:r>
      <w:proofErr w:type="spellEnd"/>
      <w:r>
        <w:t xml:space="preserve">, </w:t>
      </w:r>
      <w:r>
        <w:fldChar w:fldCharType="begin"/>
      </w:r>
      <w:r>
        <w:instrText xml:space="preserve"> REF _Ref5560225 \r \h </w:instrText>
      </w:r>
      <w:r>
        <w:fldChar w:fldCharType="separate"/>
      </w:r>
      <w:r>
        <w:t>[9]</w:t>
      </w:r>
      <w:r>
        <w:fldChar w:fldCharType="end"/>
      </w:r>
      <w:r>
        <w:t>]. The following sub-bullets represent views from companies:</w:t>
      </w:r>
    </w:p>
    <w:p w:rsidR="00542D34" w:rsidRDefault="00191788">
      <w:pPr>
        <w:pStyle w:val="3GPPAgreements"/>
      </w:pPr>
      <w:r>
        <w:t>Support {2, 4, 6, 12} as the set of comb value</w:t>
      </w:r>
      <w:r>
        <w:rPr>
          <w:rFonts w:hint="eastAsia"/>
        </w:rPr>
        <w:t>s</w:t>
      </w:r>
      <w:r>
        <w:t xml:space="preserve"> for PRS. The staggering pattern should allow two non-adjacent symbols to have the same comb. [Huawei, </w:t>
      </w:r>
      <w:r>
        <w:fldChar w:fldCharType="begin"/>
      </w:r>
      <w:r>
        <w:instrText xml:space="preserve"> REF _Ref8053211 \r \h  \* MERGEFORMAT </w:instrText>
      </w:r>
      <w:r>
        <w:fldChar w:fldCharType="separate"/>
      </w:r>
      <w:r>
        <w:t>[1]</w:t>
      </w:r>
      <w:r>
        <w:fldChar w:fldCharType="end"/>
      </w:r>
      <w:r>
        <w:t>]</w:t>
      </w:r>
    </w:p>
    <w:p w:rsidR="00542D34" w:rsidRDefault="00191788">
      <w:pPr>
        <w:pStyle w:val="3GPPAgreements"/>
      </w:pPr>
      <w:r>
        <w:t xml:space="preserve">The Comb-1 pattern should be supported in NR for a selection pattern [BUPT, ZTE, CAICT </w:t>
      </w:r>
      <w:r>
        <w:fldChar w:fldCharType="begin"/>
      </w:r>
      <w:r>
        <w:instrText xml:space="preserve"> REF _Ref8056323 \r \h  \* MERGEFORMAT </w:instrText>
      </w:r>
      <w:r>
        <w:fldChar w:fldCharType="separate"/>
      </w:r>
      <w:r>
        <w:t>[5]</w:t>
      </w:r>
      <w:r>
        <w:fldChar w:fldCharType="end"/>
      </w:r>
      <w:r>
        <w:t>]</w:t>
      </w:r>
    </w:p>
    <w:p w:rsidR="00542D34" w:rsidRDefault="00191788">
      <w:pPr>
        <w:pStyle w:val="3GPPAgreements"/>
      </w:pPr>
      <w:r>
        <w:t>The values of N = {8, 12} of the comb-N pattern for DL PRS should not be supported. The value N of the comb-N pattern should be configurable within the set {1,2,3,4,6}. The number of symbols per PRS Resource M should be configurable and be equal to or greater than N.</w:t>
      </w:r>
    </w:p>
    <w:p w:rsidR="00542D34" w:rsidRDefault="00191788">
      <w:pPr>
        <w:pStyle w:val="3GPPAgreements"/>
      </w:pPr>
      <w:r>
        <w:t xml:space="preserve">DL PRS RE mapping should support a staggered pattern using at least one of the following options: </w:t>
      </w:r>
    </w:p>
    <w:p w:rsidR="00542D34" w:rsidRDefault="00191788">
      <w:pPr>
        <w:pStyle w:val="3GPPAgreements"/>
        <w:numPr>
          <w:ilvl w:val="1"/>
          <w:numId w:val="2"/>
        </w:numPr>
      </w:pPr>
      <w:r>
        <w:t>O1: The value of v_shift should change by a constant value (e.g., 1) from symbol to symbol within a PRS resource.</w:t>
      </w:r>
    </w:p>
    <w:p w:rsidR="00542D34" w:rsidRDefault="00191788">
      <w:pPr>
        <w:pStyle w:val="3GPPAgreements"/>
        <w:numPr>
          <w:ilvl w:val="1"/>
          <w:numId w:val="2"/>
        </w:numPr>
      </w:pPr>
      <w:r>
        <w:t xml:space="preserve">O2: The value of v_shift should change over a PRS resource and the change from symbol to symbol is configurable for each individual symbol transition. [Nokia, </w:t>
      </w:r>
      <w:r>
        <w:fldChar w:fldCharType="begin"/>
      </w:r>
      <w:r>
        <w:instrText xml:space="preserve"> REF _Ref8117782 \r \h  \* MERGEFORMAT </w:instrText>
      </w:r>
      <w:r>
        <w:fldChar w:fldCharType="separate"/>
      </w:r>
      <w:r>
        <w:t>[8]</w:t>
      </w:r>
      <w:r>
        <w:fldChar w:fldCharType="end"/>
      </w:r>
      <w:r>
        <w:t>]</w:t>
      </w:r>
    </w:p>
    <w:p w:rsidR="00542D34" w:rsidRDefault="00191788">
      <w:pPr>
        <w:pStyle w:val="3GPPAgreements"/>
      </w:pPr>
      <w:r>
        <w:t xml:space="preserve">Support Comb-N Resource Element Mapping Patterns for DL PRS with N={1,3, 6, 12}. It is up to the network to configure the Comb-N and number of symbols per DL PRS Resource. [CATT, </w:t>
      </w:r>
      <w:r>
        <w:fldChar w:fldCharType="begin"/>
      </w:r>
      <w:r>
        <w:instrText xml:space="preserve"> REF _Ref8122259 \r \h  \* MERGEFORMAT </w:instrText>
      </w:r>
      <w:r>
        <w:fldChar w:fldCharType="separate"/>
      </w:r>
      <w:r>
        <w:t>[3]</w:t>
      </w:r>
      <w:r>
        <w:fldChar w:fldCharType="end"/>
      </w:r>
      <w:r>
        <w:t>]A staggered pattern needs to be supported for NR PRS pattern design. NR positioning RS pattern can be formed by multiple Rel-15 CSI-RS resources within a CSI-RS resource set. [</w:t>
      </w:r>
      <w:proofErr w:type="spellStart"/>
      <w:r>
        <w:t>Spreadtrum</w:t>
      </w:r>
      <w:proofErr w:type="spellEnd"/>
      <w:r>
        <w:t xml:space="preserve">, </w:t>
      </w:r>
      <w:r>
        <w:fldChar w:fldCharType="begin"/>
      </w:r>
      <w:r>
        <w:instrText xml:space="preserve"> REF _Ref8125394 \r \h  \* MERGEFORMAT </w:instrText>
      </w:r>
      <w:r>
        <w:fldChar w:fldCharType="separate"/>
      </w:r>
      <w:r>
        <w:t>[4]</w:t>
      </w:r>
      <w:r>
        <w:fldChar w:fldCharType="end"/>
      </w:r>
      <w:r>
        <w:t>]</w:t>
      </w:r>
    </w:p>
    <w:p w:rsidR="00542D34" w:rsidRDefault="00191788">
      <w:pPr>
        <w:pStyle w:val="3GPPAgreements"/>
        <w:rPr>
          <w:lang w:eastAsia="ko-KR"/>
        </w:rPr>
      </w:pPr>
      <w:r>
        <w:lastRenderedPageBreak/>
        <w:t>For</w:t>
      </w:r>
      <w:r>
        <w:rPr>
          <w:rFonts w:cs="Times"/>
          <w:szCs w:val="22"/>
          <w:lang w:eastAsia="ko-KR"/>
        </w:rPr>
        <w:t xml:space="preserve"> the value of N, NR positioning supports at least 3, 4, and 6. </w:t>
      </w:r>
      <w:r>
        <w:rPr>
          <w:lang w:eastAsia="ko-KR"/>
        </w:rPr>
        <w:t xml:space="preserve">NR positioning needs to support the staggered RE pattern of a </w:t>
      </w:r>
      <w:r>
        <w:t>single</w:t>
      </w:r>
      <w:r>
        <w:rPr>
          <w:lang w:eastAsia="ko-KR"/>
        </w:rPr>
        <w:t xml:space="preserve"> PRS resource. The number of occupied OFDM symbols of a PRS resource, denoted by N, needs to be configurable, and the frequency RE pattern of the occupied symbols is comb-N with difference comb offset. [LGE, </w:t>
      </w:r>
      <w:r>
        <w:rPr>
          <w:lang w:eastAsia="ko-KR"/>
        </w:rPr>
        <w:fldChar w:fldCharType="begin"/>
      </w:r>
      <w:r>
        <w:rPr>
          <w:lang w:eastAsia="ko-KR"/>
        </w:rPr>
        <w:instrText xml:space="preserve"> REF _Ref8125817 \r \h  \* MERGEFORMAT </w:instrText>
      </w:r>
      <w:r>
        <w:rPr>
          <w:lang w:eastAsia="ko-KR"/>
        </w:rPr>
      </w:r>
      <w:r>
        <w:rPr>
          <w:lang w:eastAsia="ko-KR"/>
        </w:rPr>
        <w:fldChar w:fldCharType="separate"/>
      </w:r>
      <w:r>
        <w:rPr>
          <w:lang w:eastAsia="ko-KR"/>
        </w:rPr>
        <w:t>[9]</w:t>
      </w:r>
      <w:r>
        <w:rPr>
          <w:lang w:eastAsia="ko-KR"/>
        </w:rPr>
        <w:fldChar w:fldCharType="end"/>
      </w:r>
      <w:r>
        <w:rPr>
          <w:lang w:eastAsia="ko-KR"/>
        </w:rPr>
        <w:t>]</w:t>
      </w:r>
    </w:p>
    <w:p w:rsidR="00542D34" w:rsidRDefault="00191788">
      <w:pPr>
        <w:pStyle w:val="3GPPAgreements"/>
      </w:pPr>
      <w:r>
        <w:rPr>
          <w:lang w:val="en-GB"/>
        </w:rPr>
        <w:t xml:space="preserve">Consider the </w:t>
      </w:r>
      <w:r>
        <w:t>structure</w:t>
      </w:r>
      <w:r>
        <w:rPr>
          <w:lang w:val="en-GB"/>
        </w:rPr>
        <w:t xml:space="preserve"> of the combination of two RS resources with different densities for positioning purpose. The first RS resource with the comb-1 structure is transmitted at a subband within the transmission bandwidth, followed by the second RS resource with sparser density which spans uniformly within the transmission bandwidth. </w:t>
      </w:r>
      <w:r>
        <w:t>Consider the comb offset pattern other than the linear increasing or linear decreasing function [</w:t>
      </w:r>
      <w:proofErr w:type="spellStart"/>
      <w:r>
        <w:t>Mediatek</w:t>
      </w:r>
      <w:proofErr w:type="spellEnd"/>
      <w:r>
        <w:t xml:space="preserve">, </w:t>
      </w:r>
      <w:r>
        <w:fldChar w:fldCharType="begin"/>
      </w:r>
      <w:r>
        <w:instrText xml:space="preserve"> REF _Ref8137760 \n \h  \* MERGEFORMAT </w:instrText>
      </w:r>
      <w:r>
        <w:fldChar w:fldCharType="separate"/>
      </w:r>
      <w:r>
        <w:t>[7]</w:t>
      </w:r>
      <w:r>
        <w:fldChar w:fldCharType="end"/>
      </w:r>
      <w:r>
        <w:t>]</w:t>
      </w:r>
    </w:p>
    <w:p w:rsidR="00542D34" w:rsidRDefault="00191788">
      <w:pPr>
        <w:pStyle w:val="3GPPAgreements"/>
      </w:pPr>
      <w:r>
        <w:t xml:space="preserve">DL PRS Resource supports comb-N resource element mapping, where N = {2, 4, 6} [Intel, </w:t>
      </w:r>
      <w:r>
        <w:fldChar w:fldCharType="begin"/>
      </w:r>
      <w:r>
        <w:instrText xml:space="preserve"> REF _Ref8138546 \n \h  \* MERGEFORMAT </w:instrText>
      </w:r>
      <w:r>
        <w:fldChar w:fldCharType="separate"/>
      </w:r>
      <w:r>
        <w:t>[10]</w:t>
      </w:r>
      <w:r>
        <w:fldChar w:fldCharType="end"/>
      </w:r>
      <w:r>
        <w:t>]</w:t>
      </w:r>
    </w:p>
    <w:p w:rsidR="00542D34" w:rsidRDefault="00191788">
      <w:pPr>
        <w:pStyle w:val="3GPPText"/>
        <w:numPr>
          <w:ilvl w:val="2"/>
          <w:numId w:val="18"/>
        </w:numPr>
        <w:textAlignment w:val="auto"/>
        <w:rPr>
          <w:lang w:val="en-GB"/>
        </w:rPr>
      </w:pPr>
      <w:r>
        <w:rPr>
          <w:lang w:val="en-GB"/>
        </w:rPr>
        <w:t>Further study and down-select between full staggered, half staggered and non-staggered comb patterns for NR DL PRS RE mapping</w:t>
      </w:r>
    </w:p>
    <w:p w:rsidR="00542D34" w:rsidRDefault="00191788">
      <w:pPr>
        <w:pStyle w:val="3GPPAgreements"/>
      </w:pPr>
      <w:r>
        <w:t xml:space="preserve">The new NR PRS should have a configurable Comb-N pattern with N in the set {1, 4, 6, 12}. The resource element patterns are provided for Comb-1, Comb-4, Comb-6 and Comb-12 in [Ericsson, </w:t>
      </w:r>
      <w:r>
        <w:fldChar w:fldCharType="begin"/>
      </w:r>
      <w:r>
        <w:instrText xml:space="preserve"> REF _Ref8140590 \n \h  \* MERGEFORMAT </w:instrText>
      </w:r>
      <w:r>
        <w:fldChar w:fldCharType="separate"/>
      </w:r>
      <w:r>
        <w:t>[15]</w:t>
      </w:r>
      <w:r>
        <w:fldChar w:fldCharType="end"/>
      </w:r>
      <w:r>
        <w:t>]</w:t>
      </w:r>
    </w:p>
    <w:p w:rsidR="00542D34" w:rsidRDefault="00191788">
      <w:pPr>
        <w:pStyle w:val="3GPPAgreements"/>
        <w:numPr>
          <w:ilvl w:val="1"/>
          <w:numId w:val="2"/>
        </w:numPr>
      </w:pPr>
      <w:r>
        <w:t>Comb-1 {1, 2, 3, 4, 6, 12}</w:t>
      </w:r>
    </w:p>
    <w:p w:rsidR="00542D34" w:rsidRDefault="00191788">
      <w:pPr>
        <w:pStyle w:val="3GPPAgreements"/>
        <w:numPr>
          <w:ilvl w:val="1"/>
          <w:numId w:val="2"/>
        </w:numPr>
      </w:pPr>
      <w:r>
        <w:t>Comb-4 {1, 2, 4, 12}</w:t>
      </w:r>
    </w:p>
    <w:p w:rsidR="00542D34" w:rsidRDefault="00191788">
      <w:pPr>
        <w:pStyle w:val="3GPPAgreements"/>
        <w:numPr>
          <w:ilvl w:val="1"/>
          <w:numId w:val="2"/>
        </w:numPr>
      </w:pPr>
      <w:r>
        <w:t>Comb-6 {1, 2, 6, 12}</w:t>
      </w:r>
    </w:p>
    <w:p w:rsidR="00542D34" w:rsidRDefault="00191788">
      <w:pPr>
        <w:pStyle w:val="3GPPAgreements"/>
        <w:numPr>
          <w:ilvl w:val="1"/>
          <w:numId w:val="2"/>
        </w:numPr>
      </w:pPr>
      <w:r>
        <w:t>Comb-12 {1, 2, 4, 12}</w:t>
      </w:r>
    </w:p>
    <w:p w:rsidR="00542D34" w:rsidRDefault="00191788">
      <w:pPr>
        <w:pStyle w:val="3GPPAgreements"/>
      </w:pPr>
      <w:r>
        <w:t xml:space="preserve">Comb-3, Comb-6 and Comb-12 should be supported for new NR PRS and PRS should be deployed in every subcarrier.[Samsung, </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rPr>
          <w:rFonts w:eastAsiaTheme="minorEastAsia"/>
        </w:rPr>
      </w:pPr>
      <w:r>
        <w:rPr>
          <w:rFonts w:eastAsiaTheme="minorEastAsia"/>
        </w:rPr>
        <w:t xml:space="preserve">Non-staggered DL PRS pattern is not supported. Comb-N with N chosen from {2, 4, 6, 12} resource element pattern in frequency domain per DL PRS Resource is supported. [vivo, </w:t>
      </w:r>
      <w:r>
        <w:rPr>
          <w:rFonts w:eastAsiaTheme="minorEastAsia"/>
        </w:rPr>
        <w:fldChar w:fldCharType="begin"/>
      </w:r>
      <w:r>
        <w:rPr>
          <w:rFonts w:eastAsiaTheme="minorEastAsia"/>
        </w:rPr>
        <w:instrText xml:space="preserve"> REF _Ref8143954 \n \h  \* MERGEFORMAT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rsidR="00542D34" w:rsidRDefault="00191788">
      <w:pPr>
        <w:pStyle w:val="3GPPAgreements"/>
      </w:pPr>
      <w:r>
        <w:rPr>
          <w:rFonts w:hint="eastAsia"/>
        </w:rPr>
        <w:tab/>
      </w:r>
      <w:r>
        <w:t>Variable densities for PRS for OTDOA should be supported. Support at least comb-3 and 6 based PRS designs.</w:t>
      </w:r>
    </w:p>
    <w:p w:rsidR="00542D34" w:rsidRDefault="00191788">
      <w:pPr>
        <w:pStyle w:val="3GPPAgreements"/>
      </w:pPr>
      <w:r>
        <w:t xml:space="preserve">Support staggered patterns (a collection of PRS symbols from the same antenna port with different vertical frequency offsets from at least some symbols) in a single PRS resource. [Mitsubishi, </w:t>
      </w:r>
      <w:r>
        <w:fldChar w:fldCharType="begin"/>
      </w:r>
      <w:r>
        <w:instrText xml:space="preserve"> REF _Ref8488903 \n \h  \* MERGEFORMAT </w:instrText>
      </w:r>
      <w:r>
        <w:fldChar w:fldCharType="separate"/>
      </w:r>
      <w:r>
        <w:t>[13]</w:t>
      </w:r>
      <w:r>
        <w:fldChar w:fldCharType="end"/>
      </w:r>
      <w:r>
        <w:t>]</w:t>
      </w:r>
    </w:p>
    <w:p w:rsidR="00542D34" w:rsidRDefault="00191788">
      <w:pPr>
        <w:pStyle w:val="3GPPAgreements"/>
      </w:pPr>
      <w:r>
        <w:t>Non-staggered DL PRS pattern is not supported. PRS patterns with repeating symbols of the basic patterns are supported.</w:t>
      </w:r>
    </w:p>
    <w:p w:rsidR="00542D34" w:rsidRDefault="00191788">
      <w:pPr>
        <w:pStyle w:val="3GPPAgreements"/>
        <w:rPr>
          <w:lang w:val="en-GB" w:eastAsia="en-US"/>
        </w:rPr>
      </w:pPr>
      <w:r>
        <w:t xml:space="preserve">DL PRS should always occupy all subcarriers of the configured bandwidth with a staggered comb-N pattern spanning at least N OFDM symbols. Study further only the following options: N = {1,2,4}. [Qualcomm, </w:t>
      </w:r>
      <w:r>
        <w:fldChar w:fldCharType="begin"/>
      </w:r>
      <w:r>
        <w:instrText xml:space="preserve"> REF _Ref8492573 \n \h  \* MERGEFORMAT </w:instrText>
      </w:r>
      <w:r>
        <w:fldChar w:fldCharType="separate"/>
      </w:r>
      <w:r>
        <w:t>[14]</w:t>
      </w:r>
      <w:r>
        <w:fldChar w:fldCharType="end"/>
      </w:r>
      <w:r>
        <w:t>]</w:t>
      </w:r>
    </w:p>
    <w:p w:rsidR="00542D34" w:rsidRDefault="00191788">
      <w:pPr>
        <w:pStyle w:val="3GPPAgreements"/>
      </w:pPr>
      <w:r>
        <w:t>A staggered pattern needs to be supported for NR PRS pattern design [</w:t>
      </w:r>
      <w:proofErr w:type="spellStart"/>
      <w:r>
        <w:t>Spreadtrum</w:t>
      </w:r>
      <w:proofErr w:type="spellEnd"/>
      <w:r>
        <w:t xml:space="preserve"> Communications, </w:t>
      </w:r>
      <w:r>
        <w:fldChar w:fldCharType="begin"/>
      </w:r>
      <w:r>
        <w:instrText xml:space="preserve"> REF _Ref8125394 \w \h  \* MERGEFORMAT </w:instrText>
      </w:r>
      <w:r>
        <w:fldChar w:fldCharType="separate"/>
      </w:r>
      <w:r>
        <w:t>[4]</w:t>
      </w:r>
      <w:r>
        <w:fldChar w:fldCharType="end"/>
      </w:r>
      <w:r>
        <w:t>]</w:t>
      </w:r>
    </w:p>
    <w:p w:rsidR="00542D34" w:rsidRDefault="00542D34">
      <w:pPr>
        <w:pStyle w:val="3GPPText"/>
      </w:pPr>
    </w:p>
    <w:p w:rsidR="00542D34" w:rsidRDefault="00191788">
      <w:pPr>
        <w:pStyle w:val="3GPPAgreements"/>
        <w:numPr>
          <w:ilvl w:val="0"/>
          <w:numId w:val="0"/>
        </w:numPr>
        <w:rPr>
          <w:b/>
        </w:rPr>
      </w:pPr>
      <w:r>
        <w:rPr>
          <w:b/>
          <w:highlight w:val="cyan"/>
        </w:rPr>
        <w:t>Proposal for discussion:</w:t>
      </w:r>
    </w:p>
    <w:p w:rsidR="00542D34" w:rsidRDefault="00191788">
      <w:pPr>
        <w:pStyle w:val="3GPPAgreements"/>
      </w:pPr>
      <w:r>
        <w:t>DL PRS Resource comb-N value is configurable from the set {2, 4, 6}</w:t>
      </w:r>
    </w:p>
    <w:p w:rsidR="00542D34" w:rsidRDefault="00191788">
      <w:pPr>
        <w:pStyle w:val="3GPPAgreements"/>
        <w:numPr>
          <w:ilvl w:val="1"/>
          <w:numId w:val="2"/>
        </w:numPr>
      </w:pPr>
      <w:r>
        <w:t>Other values are FFS</w:t>
      </w:r>
    </w:p>
    <w:p w:rsidR="00542D34" w:rsidRDefault="00191788">
      <w:pPr>
        <w:pStyle w:val="3GPPAgreements"/>
      </w:pPr>
      <w:r>
        <w:t>Value of v_shift should change over a DL PRS resource and the change from symbol to symbol is configurable for each individual symbol transition.</w:t>
      </w:r>
    </w:p>
    <w:p w:rsidR="00542D34" w:rsidRDefault="00542D34">
      <w:pPr>
        <w:pStyle w:val="3GPPAgreements"/>
        <w:numPr>
          <w:ilvl w:val="0"/>
          <w:numId w:val="0"/>
        </w:numPr>
        <w:ind w:left="284" w:hanging="284"/>
      </w:pPr>
    </w:p>
    <w:p w:rsidR="00542D34" w:rsidRDefault="00191788">
      <w:pPr>
        <w:pStyle w:val="Heading2"/>
        <w:tabs>
          <w:tab w:val="left" w:pos="300"/>
        </w:tabs>
        <w:ind w:left="284" w:hanging="284"/>
      </w:pPr>
      <w:r>
        <w:t>Aspect 9. Cyclic Shift for DL PRS Signal Generation</w:t>
      </w:r>
    </w:p>
    <w:p w:rsidR="00542D34" w:rsidRDefault="00191788">
      <w:pPr>
        <w:pStyle w:val="3GPPText"/>
      </w:pPr>
      <w:r>
        <w:t>One company has expressed view on support cyclic shift for the DL PRS transmission:</w:t>
      </w:r>
    </w:p>
    <w:p w:rsidR="00542D34" w:rsidRDefault="00191788">
      <w:pPr>
        <w:pStyle w:val="3GPPAgreements"/>
        <w:rPr>
          <w:rFonts w:eastAsiaTheme="minorEastAsia"/>
        </w:rPr>
      </w:pPr>
      <w:r>
        <w:lastRenderedPageBreak/>
        <w:t xml:space="preserve">The DL PRS should be designed to allow for a large number of orthogonal PRSs based on frequency and code division </w:t>
      </w:r>
      <w:r>
        <w:rPr>
          <w:rFonts w:eastAsiaTheme="minorEastAsia"/>
        </w:rPr>
        <w:t xml:space="preserve">[Ericsson, </w:t>
      </w:r>
      <w:r>
        <w:rPr>
          <w:rFonts w:eastAsiaTheme="minorEastAsia"/>
        </w:rPr>
        <w:fldChar w:fldCharType="begin"/>
      </w:r>
      <w:r>
        <w:rPr>
          <w:rFonts w:eastAsiaTheme="minorEastAsia"/>
        </w:rPr>
        <w:instrText xml:space="preserve"> REF _Ref5560379 \r \h  \* MERGEFORMAT </w:instrText>
      </w:r>
      <w:r>
        <w:rPr>
          <w:rFonts w:eastAsiaTheme="minorEastAsia"/>
        </w:rPr>
      </w:r>
      <w:r>
        <w:rPr>
          <w:rFonts w:eastAsiaTheme="minorEastAsia"/>
        </w:rPr>
        <w:fldChar w:fldCharType="separate"/>
      </w:r>
      <w:r>
        <w:rPr>
          <w:rFonts w:eastAsiaTheme="minorEastAsia"/>
        </w:rPr>
        <w:t>[16]</w:t>
      </w:r>
      <w:r>
        <w:rPr>
          <w:rFonts w:eastAsiaTheme="minorEastAsia"/>
        </w:rPr>
        <w:fldChar w:fldCharType="end"/>
      </w:r>
      <w:r>
        <w:rPr>
          <w:rFonts w:eastAsiaTheme="minorEastAsia"/>
        </w:rPr>
        <w:t>]</w:t>
      </w:r>
    </w:p>
    <w:p w:rsidR="00542D34" w:rsidRDefault="00191788">
      <w:pPr>
        <w:pStyle w:val="3GPPText"/>
      </w:pPr>
      <w:r>
        <w:t>Considering that only one company proposed cyclic shift for DL PRS, it seems more analysis is needed to conclude.</w:t>
      </w:r>
    </w:p>
    <w:p w:rsidR="00542D34" w:rsidRDefault="00542D34">
      <w:pPr>
        <w:pStyle w:val="3GPPText"/>
      </w:pPr>
    </w:p>
    <w:p w:rsidR="00542D34" w:rsidRDefault="00191788">
      <w:pPr>
        <w:pStyle w:val="3GPPAgreements"/>
        <w:numPr>
          <w:ilvl w:val="0"/>
          <w:numId w:val="0"/>
        </w:numPr>
        <w:rPr>
          <w:b/>
          <w:highlight w:val="cyan"/>
        </w:rPr>
      </w:pPr>
      <w:r>
        <w:rPr>
          <w:b/>
          <w:highlight w:val="cyan"/>
        </w:rPr>
        <w:t>Proposal for discussion:</w:t>
      </w:r>
    </w:p>
    <w:p w:rsidR="004E6464" w:rsidRDefault="00191788">
      <w:pPr>
        <w:pStyle w:val="3GPPAgreements"/>
      </w:pPr>
      <w:r>
        <w:t>RAN1 to discuss the necessity and benefits of cyclic shift for DL PRS design</w:t>
      </w:r>
    </w:p>
    <w:p w:rsidR="004E6464" w:rsidRDefault="004E6464" w:rsidP="00A65FAC">
      <w:pPr>
        <w:pStyle w:val="3GPPAgreements"/>
        <w:numPr>
          <w:ilvl w:val="0"/>
          <w:numId w:val="0"/>
        </w:numPr>
        <w:ind w:left="284" w:hanging="284"/>
      </w:pPr>
    </w:p>
    <w:p w:rsidR="00542D34" w:rsidRDefault="00191788">
      <w:pPr>
        <w:pStyle w:val="Heading2"/>
        <w:tabs>
          <w:tab w:val="left" w:pos="300"/>
        </w:tabs>
        <w:ind w:left="284" w:hanging="284"/>
      </w:pPr>
      <w:r>
        <w:t>Aspect 10. DL PRS Muting (Interference Randomization)</w:t>
      </w:r>
    </w:p>
    <w:p w:rsidR="00542D34" w:rsidRDefault="00191788">
      <w:pPr>
        <w:pStyle w:val="3GPPText"/>
      </w:pPr>
      <w:r>
        <w:t>Support of DL PRS muting was agreed at the RAN1#96bis with design details left open for further discussion. The following views were expressed by companies in submitted contributions:</w:t>
      </w:r>
    </w:p>
    <w:p w:rsidR="00542D34" w:rsidRDefault="00191788">
      <w:pPr>
        <w:pStyle w:val="3GPPAgreements"/>
      </w:pPr>
      <w:r>
        <w:t xml:space="preserve">Support PRS muting in the granularity of PRS resource set, PRS occasion, and PRS occasion group [Huawei, </w:t>
      </w:r>
      <w:r>
        <w:fldChar w:fldCharType="begin"/>
      </w:r>
      <w:r>
        <w:instrText xml:space="preserve"> REF _Ref8053211 \r \h  \* MERGEFORMAT </w:instrText>
      </w:r>
      <w:r>
        <w:fldChar w:fldCharType="separate"/>
      </w:r>
      <w:r>
        <w:t>[1]</w:t>
      </w:r>
      <w:r>
        <w:fldChar w:fldCharType="end"/>
      </w:r>
      <w:r>
        <w:t>].</w:t>
      </w:r>
    </w:p>
    <w:p w:rsidR="00542D34" w:rsidRDefault="00191788">
      <w:pPr>
        <w:pStyle w:val="3GPPAgreements"/>
      </w:pPr>
      <w:r>
        <w:t xml:space="preserve">Baseline solution of PRS muting is that a complete TRP is muted during a PRS transmission occasion at least on the PRS bandwidth. FFS if just single PRS Resources within a PRS Resource Set can be muted.[Nokia, </w:t>
      </w:r>
      <w:r>
        <w:fldChar w:fldCharType="begin"/>
      </w:r>
      <w:r>
        <w:instrText xml:space="preserve"> REF _Ref8117782 \r \h  \* MERGEFORMAT </w:instrText>
      </w:r>
      <w:r>
        <w:fldChar w:fldCharType="separate"/>
      </w:r>
      <w:r>
        <w:t>[8]</w:t>
      </w:r>
      <w:r>
        <w:fldChar w:fldCharType="end"/>
      </w:r>
      <w:r>
        <w:t>]</w:t>
      </w:r>
    </w:p>
    <w:p w:rsidR="00542D34" w:rsidRDefault="00191788">
      <w:pPr>
        <w:pStyle w:val="3GPPAgreements"/>
      </w:pPr>
      <w:r>
        <w:t xml:space="preserve">The PRS muting patterns should take the multi-beam transmission of the DL PRS signals into consideration. Muting configurations can be supported in different levels, including 1) at the level of PRS occasion groups; 2) at the level of PRS occasions; 3) at the level of PRS resource sets; and 4) at the level of PRS resources.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rPr>
          <w:lang w:eastAsia="ko-KR"/>
        </w:rPr>
      </w:pPr>
      <w:r>
        <w:rPr>
          <w:lang w:eastAsia="ko-KR"/>
        </w:rPr>
        <w:t xml:space="preserve">Indicate PRS schedule with active PRS resource bit string and PRS resource set muting string.[ZTE, </w:t>
      </w:r>
      <w:r>
        <w:rPr>
          <w:lang w:eastAsia="ko-KR"/>
        </w:rPr>
        <w:fldChar w:fldCharType="begin"/>
      </w:r>
      <w:r>
        <w:rPr>
          <w:lang w:eastAsia="ko-KR"/>
        </w:rPr>
        <w:instrText xml:space="preserve"> REF _Ref8129203 \n \h  \* MERGEFORMAT </w:instrText>
      </w:r>
      <w:r>
        <w:rPr>
          <w:lang w:eastAsia="ko-KR"/>
        </w:rPr>
      </w:r>
      <w:r>
        <w:rPr>
          <w:lang w:eastAsia="ko-KR"/>
        </w:rPr>
        <w:fldChar w:fldCharType="separate"/>
      </w:r>
      <w:r>
        <w:rPr>
          <w:lang w:eastAsia="ko-KR"/>
        </w:rPr>
        <w:t>[6]</w:t>
      </w:r>
      <w:r>
        <w:rPr>
          <w:lang w:eastAsia="ko-KR"/>
        </w:rPr>
        <w:fldChar w:fldCharType="end"/>
      </w:r>
      <w:r>
        <w:rPr>
          <w:lang w:eastAsia="ko-KR"/>
        </w:rPr>
        <w:t>]</w:t>
      </w:r>
    </w:p>
    <w:p w:rsidR="00542D34" w:rsidRDefault="00191788">
      <w:pPr>
        <w:pStyle w:val="3GPPAgreements"/>
        <w:rPr>
          <w:lang w:val="en-GB"/>
        </w:rPr>
      </w:pPr>
      <w:r>
        <w:rPr>
          <w:lang w:val="en-GB"/>
        </w:rPr>
        <w:t xml:space="preserve">NR supports DL PRS Resource Set based muting mechanism </w:t>
      </w:r>
      <w:r>
        <w:t xml:space="preserve">based on fixed muting pattern and time variable </w:t>
      </w:r>
      <w:r>
        <w:rPr>
          <w:lang w:val="en-GB"/>
        </w:rPr>
        <w:t xml:space="preserve">muting </w:t>
      </w:r>
      <w:r>
        <w:t xml:space="preserve">pattern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pPr>
      <w:r>
        <w:t xml:space="preserve">Each PRS resource is configured with a muting pattern. The muting pattern is defined by a bitstring combined with a ‘muting pattern aggregation number’ Nmuting. Each bit in the bitstring is repeated Nmuting times to create the muting pattern. The whole muting pattern is then itself repeated as many times as needed to cover a SF. [Ericsson, </w:t>
      </w:r>
      <w:r>
        <w:fldChar w:fldCharType="begin"/>
      </w:r>
      <w:r>
        <w:instrText xml:space="preserve"> REF _Ref8140590 \n \h  \* MERGEFORMAT </w:instrText>
      </w:r>
      <w:r>
        <w:fldChar w:fldCharType="separate"/>
      </w:r>
      <w:r>
        <w:t>[15]</w:t>
      </w:r>
      <w:r>
        <w:fldChar w:fldCharType="end"/>
      </w:r>
      <w:r>
        <w:t>]</w:t>
      </w:r>
    </w:p>
    <w:p w:rsidR="00542D34" w:rsidRDefault="00191788">
      <w:pPr>
        <w:pStyle w:val="3GPPAgreements"/>
      </w:pPr>
      <w:r>
        <w:t>There is no need to introduce additional interference randomization across PRS signals and sharing between NR DL PRS resources and other transmissions including data/control should not be supported. PRS Muting should only be supported in a pre-defined manner and its configuration should depend on comb pattern. Frequency domain muting should also be supported [Samsung,</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pPr>
      <w:r>
        <w:rPr>
          <w:rFonts w:hint="eastAsia"/>
        </w:rPr>
        <w:tab/>
      </w:r>
      <w:r>
        <w:t xml:space="preserve">PRS Muting pattern should be configured at resource set level. Slot level granularity for PRS muting patterns should be supported [Mitsubishi, </w:t>
      </w:r>
      <w:r>
        <w:fldChar w:fldCharType="begin"/>
      </w:r>
      <w:r>
        <w:instrText xml:space="preserve"> REF _Ref8488903 \n \h  \* MERGEFORMAT </w:instrText>
      </w:r>
      <w:r>
        <w:fldChar w:fldCharType="separate"/>
      </w:r>
      <w:r>
        <w:t>[13]</w:t>
      </w:r>
      <w:r>
        <w:fldChar w:fldCharType="end"/>
      </w:r>
      <w:r>
        <w:t>]</w:t>
      </w:r>
    </w:p>
    <w:p w:rsidR="00542D34" w:rsidRDefault="00191788">
      <w:pPr>
        <w:pStyle w:val="3GPPAgreements"/>
        <w:rPr>
          <w:rFonts w:eastAsiaTheme="minorEastAsia"/>
        </w:rPr>
      </w:pPr>
      <w:r>
        <w:rPr>
          <w:rFonts w:eastAsiaTheme="minorEastAsia"/>
        </w:rPr>
        <w:t xml:space="preserve">A PRS muting sequence should be introduced for PRS muting in NR [vivo, </w:t>
      </w:r>
      <w:r>
        <w:rPr>
          <w:rFonts w:eastAsiaTheme="minorEastAsia"/>
        </w:rPr>
        <w:fldChar w:fldCharType="begin"/>
      </w:r>
      <w:r>
        <w:rPr>
          <w:rFonts w:eastAsiaTheme="minorEastAsia"/>
        </w:rPr>
        <w:instrText xml:space="preserve"> REF _Ref8143954 \n \h  \* MERGEFORMAT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rsidR="00542D34" w:rsidRDefault="00191788">
      <w:pPr>
        <w:pStyle w:val="3GPPAgreements"/>
        <w:rPr>
          <w:rFonts w:eastAsiaTheme="minorEastAsia"/>
        </w:rPr>
      </w:pPr>
      <w:r>
        <w:t xml:space="preserve">Support enhancements that guarantee orthogonality among all cells for all locations at some point in time. </w:t>
      </w:r>
      <w:r>
        <w:rPr>
          <w:rFonts w:eastAsiaTheme="minorEastAsia"/>
        </w:rPr>
        <w:t xml:space="preserve">[Qualcomm, </w:t>
      </w:r>
      <w:r>
        <w:rPr>
          <w:rFonts w:eastAsiaTheme="minorEastAsia"/>
        </w:rPr>
        <w:fldChar w:fldCharType="begin"/>
      </w:r>
      <w:r>
        <w:rPr>
          <w:rFonts w:eastAsiaTheme="minorEastAsia"/>
        </w:rPr>
        <w:instrText xml:space="preserve"> REF _Ref8492573 \n \h  \* MERGEFORMAT </w:instrText>
      </w:r>
      <w:r>
        <w:rPr>
          <w:rFonts w:eastAsiaTheme="minorEastAsia"/>
        </w:rPr>
      </w:r>
      <w:r>
        <w:rPr>
          <w:rFonts w:eastAsiaTheme="minorEastAsia"/>
        </w:rPr>
        <w:fldChar w:fldCharType="separate"/>
      </w:r>
      <w:r>
        <w:rPr>
          <w:rFonts w:eastAsiaTheme="minorEastAsia"/>
        </w:rPr>
        <w:t>[14]</w:t>
      </w:r>
      <w:r>
        <w:rPr>
          <w:rFonts w:eastAsiaTheme="minorEastAsia"/>
        </w:rPr>
        <w:fldChar w:fldCharType="end"/>
      </w:r>
      <w:r>
        <w:rPr>
          <w:rFonts w:eastAsiaTheme="minorEastAsia"/>
        </w:rPr>
        <w:t>]</w:t>
      </w:r>
    </w:p>
    <w:p w:rsidR="00542D34" w:rsidRDefault="00542D34">
      <w:pPr>
        <w:pStyle w:val="3GPPText"/>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t>DL PRS muting that operates at DL PRS Resource Set level is supported.</w:t>
      </w:r>
    </w:p>
    <w:p w:rsidR="00542D34" w:rsidRDefault="00191788">
      <w:pPr>
        <w:pStyle w:val="3GPPAgreements"/>
        <w:numPr>
          <w:ilvl w:val="1"/>
          <w:numId w:val="2"/>
        </w:numPr>
      </w:pPr>
      <w:r>
        <w:t>FFS support of muting at DL PRS Resource level</w:t>
      </w:r>
    </w:p>
    <w:p w:rsidR="00542D34" w:rsidRDefault="00191788">
      <w:pPr>
        <w:pStyle w:val="3GPPAgreements"/>
      </w:pPr>
      <w:r>
        <w:lastRenderedPageBreak/>
        <w:t>DL PRS Resource Set muting is controlled by configured bitstring(s) (bitmap patterns)</w:t>
      </w:r>
    </w:p>
    <w:p w:rsidR="00542D34" w:rsidRDefault="00542D34" w:rsidP="00A65FAC">
      <w:pPr>
        <w:pStyle w:val="3GPPAgreements"/>
        <w:numPr>
          <w:ilvl w:val="0"/>
          <w:numId w:val="0"/>
        </w:numPr>
      </w:pPr>
    </w:p>
    <w:p w:rsidR="00542D34" w:rsidRDefault="00191788">
      <w:pPr>
        <w:pStyle w:val="Heading2"/>
        <w:tabs>
          <w:tab w:val="left" w:pos="300"/>
        </w:tabs>
        <w:ind w:left="284" w:hanging="284"/>
      </w:pPr>
      <w:r>
        <w:t>Aspect 11. DL PRS Multiplexing with NR Signals / Channels</w:t>
      </w:r>
    </w:p>
    <w:p w:rsidR="00542D34" w:rsidRDefault="00191788">
      <w:pPr>
        <w:pStyle w:val="3GPPAgreements"/>
        <w:numPr>
          <w:ilvl w:val="0"/>
          <w:numId w:val="0"/>
        </w:numPr>
      </w:pPr>
      <w:r>
        <w:t>The following views on DL PRS Multiplexing with other NR physical signals / channels were expressed in submitted contributions:</w:t>
      </w:r>
    </w:p>
    <w:p w:rsidR="00542D34" w:rsidRDefault="00191788">
      <w:pPr>
        <w:pStyle w:val="3GPPAgreements"/>
      </w:pPr>
      <w:r>
        <w:t xml:space="preserve">The PRS from a cell is not mapped to RBs containing SSB from the same cell. The UE shall not assume that PRS from a cell is not mapped to RBs containing SSB from a different cell. The network provides information about SSB location along with the PRS configuration of a cell by LPP. Send LS to RAN2 and RAN3 to inform them of this decision. [Huawei, </w:t>
      </w:r>
      <w:r>
        <w:fldChar w:fldCharType="begin"/>
      </w:r>
      <w:r>
        <w:instrText xml:space="preserve"> REF _Ref8053211 \r \h  \* MERGEFORMAT </w:instrText>
      </w:r>
      <w:r>
        <w:fldChar w:fldCharType="separate"/>
      </w:r>
      <w:r>
        <w:t>[1]</w:t>
      </w:r>
      <w:r>
        <w:fldChar w:fldCharType="end"/>
      </w:r>
      <w:r>
        <w:t>]</w:t>
      </w:r>
    </w:p>
    <w:p w:rsidR="00542D34" w:rsidRDefault="00191788">
      <w:pPr>
        <w:pStyle w:val="3GPPAgreements"/>
      </w:pPr>
      <w:r>
        <w:t xml:space="preserve">NR should consider that NR DL PRS can share resource with data service RBs to reduce the overhead. [BUPT, ZTE, CAICT </w:t>
      </w:r>
      <w:r>
        <w:fldChar w:fldCharType="begin"/>
      </w:r>
      <w:r>
        <w:instrText xml:space="preserve"> REF _Ref8056323 \r \h  \* MERGEFORMAT </w:instrText>
      </w:r>
      <w:r>
        <w:fldChar w:fldCharType="separate"/>
      </w:r>
      <w:r>
        <w:t>[5]</w:t>
      </w:r>
      <w:r>
        <w:fldChar w:fldCharType="end"/>
      </w:r>
      <w:r>
        <w:t>]</w:t>
      </w:r>
    </w:p>
    <w:p w:rsidR="00542D34" w:rsidRDefault="00191788">
      <w:pPr>
        <w:pStyle w:val="3GPPAgreements"/>
      </w:pPr>
      <w:r>
        <w:t xml:space="preserve">UE is not expected to measure SSB at the configured DL PRS resources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rPr>
          <w:lang w:eastAsia="ko-KR"/>
        </w:rPr>
      </w:pPr>
      <w:r>
        <w:rPr>
          <w:lang w:eastAsia="ko-KR"/>
        </w:rPr>
        <w:t xml:space="preserve">DL PRS transmissions are multiplexed in time with other DL reference signals / channels [Intel, </w:t>
      </w:r>
      <w:r>
        <w:rPr>
          <w:lang w:eastAsia="ko-KR"/>
        </w:rPr>
        <w:fldChar w:fldCharType="begin"/>
      </w:r>
      <w:r>
        <w:rPr>
          <w:lang w:eastAsia="ko-KR"/>
        </w:rPr>
        <w:instrText xml:space="preserve"> REF _Ref8138546 \n \h  \* MERGEFORMAT </w:instrText>
      </w:r>
      <w:r>
        <w:rPr>
          <w:lang w:eastAsia="ko-KR"/>
        </w:rPr>
      </w:r>
      <w:r>
        <w:rPr>
          <w:lang w:eastAsia="ko-KR"/>
        </w:rPr>
        <w:fldChar w:fldCharType="separate"/>
      </w:r>
      <w:r>
        <w:rPr>
          <w:lang w:eastAsia="ko-KR"/>
        </w:rPr>
        <w:t>[10]</w:t>
      </w:r>
      <w:r>
        <w:rPr>
          <w:lang w:eastAsia="ko-KR"/>
        </w:rPr>
        <w:fldChar w:fldCharType="end"/>
      </w:r>
      <w:r>
        <w:rPr>
          <w:lang w:eastAsia="ko-KR"/>
        </w:rPr>
        <w:t>]</w:t>
      </w:r>
    </w:p>
    <w:p w:rsidR="00542D34" w:rsidRDefault="00191788">
      <w:pPr>
        <w:pStyle w:val="3GPPAgreements"/>
      </w:pPr>
      <w:r>
        <w:t xml:space="preserve">PRS configuration should support coexistence with SSB and CORESETs [Ericsson, </w:t>
      </w:r>
      <w:r>
        <w:fldChar w:fldCharType="begin"/>
      </w:r>
      <w:r>
        <w:instrText xml:space="preserve"> REF _Ref8140590 \n \h  \* MERGEFORMAT </w:instrText>
      </w:r>
      <w:r>
        <w:fldChar w:fldCharType="separate"/>
      </w:r>
      <w:r>
        <w:t>[15]</w:t>
      </w:r>
      <w:r>
        <w:fldChar w:fldCharType="end"/>
      </w:r>
      <w:r>
        <w:t>]</w:t>
      </w:r>
    </w:p>
    <w:p w:rsidR="00542D34" w:rsidRDefault="00191788">
      <w:pPr>
        <w:pStyle w:val="3GPPAgreements"/>
        <w:numPr>
          <w:ilvl w:val="1"/>
          <w:numId w:val="2"/>
        </w:numPr>
      </w:pPr>
      <w:r>
        <w:t>How to achieve coexistence is FFS</w:t>
      </w:r>
    </w:p>
    <w:p w:rsidR="00542D34" w:rsidRDefault="00191788">
      <w:pPr>
        <w:pStyle w:val="3GPPAgreements"/>
      </w:pPr>
      <w:r>
        <w:t>New NR PRS being deployed from the first symbol of a slot should be supported and if overlapping between CORESET and PRS happens, PRS can be punctured. If PRS collides with serving cell SSB, it can be punctured. [Samsung,</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pPr>
      <w:r>
        <w:t>DL PRS can be configured to the slot formats with explicit UL transmission except pure UL formats slot, i.e., format 1 and 8-15 but DL PRS can only be configured to DL symbols and/or unknown symbols. [Samsung,</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rPr>
          <w:rFonts w:eastAsiaTheme="minorEastAsia"/>
        </w:rPr>
      </w:pPr>
      <w:r>
        <w:rPr>
          <w:rFonts w:eastAsiaTheme="minorEastAsia"/>
        </w:rPr>
        <w:t xml:space="preserve">DL PRS is not mapped to any RB that contains SS/PBCH [vivo, </w:t>
      </w:r>
      <w:r>
        <w:rPr>
          <w:rFonts w:eastAsiaTheme="minorEastAsia"/>
        </w:rPr>
        <w:fldChar w:fldCharType="begin"/>
      </w:r>
      <w:r>
        <w:rPr>
          <w:rFonts w:eastAsiaTheme="minorEastAsia"/>
        </w:rPr>
        <w:instrText xml:space="preserve"> REF _Ref8143954 \n \h  \* MERGEFORMAT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rsidR="00542D34" w:rsidRDefault="00542D34">
      <w:pPr>
        <w:pStyle w:val="3GPPText"/>
      </w:pPr>
    </w:p>
    <w:p w:rsidR="00542D34" w:rsidRDefault="00191788">
      <w:pPr>
        <w:pStyle w:val="3GPPText"/>
      </w:pPr>
      <w:r>
        <w:t>It seems further discussion is needed to reach common understanding on multiplexing of DL PRS and other NR signals /channels</w:t>
      </w:r>
    </w:p>
    <w:p w:rsidR="00542D34" w:rsidRDefault="00542D34">
      <w:pPr>
        <w:pStyle w:val="3GPPText"/>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t>RAN1 to continue discussion on multiplexing of DL PRS and other signals/channels.</w:t>
      </w:r>
    </w:p>
    <w:p w:rsidR="00542D34" w:rsidRDefault="00542D34">
      <w:pPr>
        <w:pStyle w:val="3GPPAgreements"/>
        <w:numPr>
          <w:ilvl w:val="0"/>
          <w:numId w:val="0"/>
        </w:numPr>
        <w:ind w:left="284" w:hanging="284"/>
      </w:pPr>
    </w:p>
    <w:p w:rsidR="00542D34" w:rsidRDefault="00191788">
      <w:pPr>
        <w:pStyle w:val="Heading2"/>
        <w:tabs>
          <w:tab w:val="left" w:pos="300"/>
        </w:tabs>
        <w:ind w:left="284" w:hanging="284"/>
      </w:pPr>
      <w:r>
        <w:t>Aspect 12. Use of Legacy RS for NR Positioning</w:t>
      </w:r>
    </w:p>
    <w:p w:rsidR="00542D34" w:rsidRDefault="00191788">
      <w:pPr>
        <w:pStyle w:val="3GPPAgreements"/>
        <w:numPr>
          <w:ilvl w:val="0"/>
          <w:numId w:val="0"/>
        </w:numPr>
      </w:pPr>
      <w:r>
        <w:t>In this section, discussion on the use of legacy RS for NR Positioning is provided</w:t>
      </w:r>
    </w:p>
    <w:p w:rsidR="00542D34" w:rsidRDefault="00191788">
      <w:pPr>
        <w:pStyle w:val="3GPPAgreements"/>
      </w:pPr>
      <w:r>
        <w:t xml:space="preserve">NR should consider TRS as an assistance for positioning [BUPT, ZTE, CAICT </w:t>
      </w:r>
      <w:r>
        <w:fldChar w:fldCharType="begin"/>
      </w:r>
      <w:r>
        <w:instrText xml:space="preserve"> REF _Ref8056323 \r \h  \* MERGEFORMAT </w:instrText>
      </w:r>
      <w:r>
        <w:fldChar w:fldCharType="separate"/>
      </w:r>
      <w:r>
        <w:t>[5]</w:t>
      </w:r>
      <w:r>
        <w:fldChar w:fldCharType="end"/>
      </w:r>
      <w:r>
        <w:t>]</w:t>
      </w:r>
    </w:p>
    <w:p w:rsidR="00542D34" w:rsidRDefault="00191788">
      <w:pPr>
        <w:pStyle w:val="3GPPAgreements"/>
      </w:pPr>
      <w:r>
        <w:t>NR positioning RS pattern can be formed by multiple Rel-15 CSI-RS resources within a CSI-RS resource set. [</w:t>
      </w:r>
      <w:proofErr w:type="spellStart"/>
      <w:r>
        <w:t>Spreadtrum</w:t>
      </w:r>
      <w:proofErr w:type="spellEnd"/>
      <w:r>
        <w:t xml:space="preserve"> Communications, </w:t>
      </w:r>
      <w:r>
        <w:fldChar w:fldCharType="begin"/>
      </w:r>
      <w:r>
        <w:instrText xml:space="preserve"> REF _Ref8125394 \r \h  \* MERGEFORMAT </w:instrText>
      </w:r>
      <w:r>
        <w:fldChar w:fldCharType="separate"/>
      </w:r>
      <w:r>
        <w:t>[4]</w:t>
      </w:r>
      <w:r>
        <w:fldChar w:fldCharType="end"/>
      </w:r>
      <w:r>
        <w:t>]</w:t>
      </w:r>
    </w:p>
    <w:p w:rsidR="00542D34" w:rsidRDefault="00191788">
      <w:pPr>
        <w:pStyle w:val="3GPPAgreements"/>
      </w:pPr>
      <w:r>
        <w:t>Using existing CSI-RS/TRS for NR positioning should be supported as a baseline and the new PRS can be configured when necessary [Samsung</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rPr>
          <w:lang w:val="en-GB"/>
        </w:rPr>
      </w:pPr>
      <w:r>
        <w:t xml:space="preserve">NR DL PRS can be designed based on the existing framework of the NR CSI-RS with proper modification and enhancements on the sequence generation, resource mapping, resource grouping, and the resource </w:t>
      </w:r>
      <w:r>
        <w:lastRenderedPageBreak/>
        <w:t xml:space="preserve">configuration, such as transmission period and offset. It should support the configuration of the orthogonal CSI-RS resources from the neighboring cells for the purpose of PRS muting and interference avoidance.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pPr>
      <w:r>
        <w:t xml:space="preserve">Support a new PRS which cannot be configured as a part of CSI-RS [Mitsubishi, </w:t>
      </w:r>
      <w:r>
        <w:fldChar w:fldCharType="begin"/>
      </w:r>
      <w:r>
        <w:instrText xml:space="preserve"> REF _Ref8488903 \r \h  \* MERGEFORMAT </w:instrText>
      </w:r>
      <w:r>
        <w:fldChar w:fldCharType="separate"/>
      </w:r>
      <w:r>
        <w:t>[13]</w:t>
      </w:r>
      <w:r>
        <w:fldChar w:fldCharType="end"/>
      </w:r>
      <w:r>
        <w:t>]</w:t>
      </w:r>
    </w:p>
    <w:p w:rsidR="00542D34" w:rsidRDefault="00191788">
      <w:pPr>
        <w:pStyle w:val="3GPPAgreements"/>
      </w:pPr>
      <w:r>
        <w:t xml:space="preserve">TRS based positioning shall be supported in NR. PRS resources should come in different categories such as e.g. ‘Staggered Comb’ and ‘TRS’, and some of the parameters defining a certain signal should be specific to the PRS resource category. A PRS resource of the TRS-category consists of a number of NZP-CSI-RS-ResourceSet’s. [Ericsson, </w:t>
      </w:r>
      <w:r>
        <w:fldChar w:fldCharType="begin"/>
      </w:r>
      <w:r>
        <w:instrText xml:space="preserve"> REF _Ref8140590 \r \h  \* MERGEFORMAT </w:instrText>
      </w:r>
      <w:r>
        <w:fldChar w:fldCharType="separate"/>
      </w:r>
      <w:r>
        <w:t>[15]</w:t>
      </w:r>
      <w:r>
        <w:fldChar w:fldCharType="end"/>
      </w:r>
      <w:r>
        <w:t>]</w:t>
      </w:r>
    </w:p>
    <w:p w:rsidR="00542D34" w:rsidRDefault="00191788">
      <w:pPr>
        <w:pStyle w:val="3GPPAgreements"/>
        <w:rPr>
          <w:lang w:eastAsia="ko-KR"/>
        </w:rPr>
      </w:pPr>
      <w:r>
        <w:rPr>
          <w:lang w:eastAsia="ko-KR"/>
        </w:rPr>
        <w:t xml:space="preserve">Use legacy Rel-15 RS as supplementary to NR PRS. [ZTE, </w:t>
      </w:r>
      <w:r>
        <w:rPr>
          <w:lang w:eastAsia="ko-KR"/>
        </w:rPr>
        <w:fldChar w:fldCharType="begin"/>
      </w:r>
      <w:r>
        <w:rPr>
          <w:lang w:eastAsia="ko-KR"/>
        </w:rPr>
        <w:instrText xml:space="preserve"> REF _Ref8129203 \r \h  \* MERGEFORMAT </w:instrText>
      </w:r>
      <w:r>
        <w:rPr>
          <w:lang w:eastAsia="ko-KR"/>
        </w:rPr>
      </w:r>
      <w:r>
        <w:rPr>
          <w:lang w:eastAsia="ko-KR"/>
        </w:rPr>
        <w:fldChar w:fldCharType="separate"/>
      </w:r>
      <w:r>
        <w:rPr>
          <w:lang w:eastAsia="ko-KR"/>
        </w:rPr>
        <w:t>[6]</w:t>
      </w:r>
      <w:r>
        <w:rPr>
          <w:lang w:eastAsia="ko-KR"/>
        </w:rPr>
        <w:fldChar w:fldCharType="end"/>
      </w:r>
      <w:r>
        <w:rPr>
          <w:lang w:eastAsia="ko-KR"/>
        </w:rPr>
        <w:t>]</w:t>
      </w:r>
    </w:p>
    <w:p w:rsidR="00542D34" w:rsidRDefault="00191788">
      <w:pPr>
        <w:pStyle w:val="3GPPAgreements"/>
      </w:pPr>
      <w:bookmarkStart w:id="3" w:name="_Ref1129460"/>
      <w:bookmarkStart w:id="4" w:name="_Hlk7698146"/>
      <w:r>
        <w:t>Allow configuring CSI-RS resources as PRS resources, including new staggering patterns for such CSI-RS resources, and allow configuring certain SSBs as PR</w:t>
      </w:r>
      <w:bookmarkEnd w:id="3"/>
      <w:r>
        <w:t xml:space="preserve">S resources [Qualcomm, </w:t>
      </w:r>
      <w:r>
        <w:fldChar w:fldCharType="begin"/>
      </w:r>
      <w:r>
        <w:instrText xml:space="preserve"> REF _Ref8492573 \r \h  \* MERGEFORMAT </w:instrText>
      </w:r>
      <w:r>
        <w:fldChar w:fldCharType="separate"/>
      </w:r>
      <w:r>
        <w:t>[14]</w:t>
      </w:r>
      <w:r>
        <w:fldChar w:fldCharType="end"/>
      </w:r>
      <w:r>
        <w:t>]</w:t>
      </w:r>
    </w:p>
    <w:p w:rsidR="00542D34" w:rsidRDefault="00191788">
      <w:pPr>
        <w:pStyle w:val="3GPPAgreements"/>
        <w:numPr>
          <w:ilvl w:val="1"/>
          <w:numId w:val="2"/>
        </w:numPr>
      </w:pPr>
      <w:r>
        <w:t xml:space="preserve">E.g., Configuring multiple TRS sets with the same port across sets and different shifts (“Extended” TRS). </w:t>
      </w:r>
    </w:p>
    <w:p w:rsidR="00542D34" w:rsidRDefault="00542D34">
      <w:pPr>
        <w:pStyle w:val="3GPPText"/>
        <w:rPr>
          <w:highlight w:val="green"/>
        </w:rPr>
      </w:pPr>
    </w:p>
    <w:bookmarkEnd w:id="4"/>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t>Discuss use of legacy RS for NR positioning in agenda item dedicated to NR DL measurements.</w:t>
      </w:r>
    </w:p>
    <w:p w:rsidR="00542D34" w:rsidRDefault="00542D34">
      <w:pPr>
        <w:pStyle w:val="3GPPText"/>
      </w:pPr>
    </w:p>
    <w:p w:rsidR="00542D34" w:rsidRDefault="00191788">
      <w:pPr>
        <w:pStyle w:val="Heading2"/>
        <w:tabs>
          <w:tab w:val="left" w:pos="300"/>
        </w:tabs>
        <w:ind w:left="284" w:hanging="284"/>
      </w:pPr>
      <w:r>
        <w:t>Aspect 13. Type of Configuration Signalling of DL PRS</w:t>
      </w:r>
    </w:p>
    <w:p w:rsidR="00542D34" w:rsidRDefault="00191788">
      <w:pPr>
        <w:pStyle w:val="3GPPText"/>
      </w:pPr>
      <w:r>
        <w:t>The following views were expressed with respect to type of configuration signaling for DL PRS:</w:t>
      </w:r>
    </w:p>
    <w:p w:rsidR="00542D34" w:rsidRDefault="00191788">
      <w:pPr>
        <w:pStyle w:val="3GPPAgreements"/>
      </w:pPr>
      <w:r>
        <w:t xml:space="preserve">UE specific configuration should be supported in NR PRS design [Samsung, </w:t>
      </w:r>
      <w:r>
        <w:fldChar w:fldCharType="begin"/>
      </w:r>
      <w:r>
        <w:instrText xml:space="preserve"> REF _Ref8143675 \w \h  \* MERGEFORMAT </w:instrText>
      </w:r>
      <w:r>
        <w:fldChar w:fldCharType="separate"/>
      </w:r>
      <w:r>
        <w:t>[12]</w:t>
      </w:r>
      <w:r>
        <w:fldChar w:fldCharType="end"/>
      </w:r>
      <w:r>
        <w:t>]</w:t>
      </w:r>
    </w:p>
    <w:p w:rsidR="00542D34" w:rsidRDefault="00191788">
      <w:pPr>
        <w:pStyle w:val="3GPPAgreements"/>
        <w:rPr>
          <w:lang w:eastAsia="ko-KR"/>
        </w:rPr>
      </w:pPr>
      <w:r>
        <w:rPr>
          <w:lang w:eastAsia="ko-KR"/>
        </w:rPr>
        <w:t xml:space="preserve">PRS </w:t>
      </w:r>
      <w:r>
        <w:t>resource</w:t>
      </w:r>
      <w:r>
        <w:rPr>
          <w:lang w:eastAsia="ko-KR"/>
        </w:rPr>
        <w:t xml:space="preserve"> configuration needs to be UE-specific [LGE, </w:t>
      </w:r>
      <w:r>
        <w:rPr>
          <w:lang w:eastAsia="ko-KR"/>
        </w:rPr>
        <w:fldChar w:fldCharType="begin"/>
      </w:r>
      <w:r>
        <w:rPr>
          <w:lang w:eastAsia="ko-KR"/>
        </w:rPr>
        <w:instrText xml:space="preserve"> REF _Ref8125817 \w \h  \* MERGEFORMAT </w:instrText>
      </w:r>
      <w:r>
        <w:rPr>
          <w:lang w:eastAsia="ko-KR"/>
        </w:rPr>
      </w:r>
      <w:r>
        <w:rPr>
          <w:lang w:eastAsia="ko-KR"/>
        </w:rPr>
        <w:fldChar w:fldCharType="separate"/>
      </w:r>
      <w:r>
        <w:rPr>
          <w:lang w:eastAsia="ko-KR"/>
        </w:rPr>
        <w:t>[9]</w:t>
      </w:r>
      <w:r>
        <w:rPr>
          <w:lang w:eastAsia="ko-KR"/>
        </w:rPr>
        <w:fldChar w:fldCharType="end"/>
      </w:r>
      <w:r>
        <w:rPr>
          <w:lang w:eastAsia="ko-KR"/>
        </w:rPr>
        <w:t>]</w:t>
      </w:r>
    </w:p>
    <w:p w:rsidR="00542D34" w:rsidRDefault="00191788">
      <w:pPr>
        <w:pStyle w:val="3GPPAgreements"/>
        <w:rPr>
          <w:lang w:eastAsia="ko-KR"/>
        </w:rPr>
      </w:pPr>
      <w:r>
        <w:rPr>
          <w:lang w:eastAsia="ko-KR"/>
        </w:rPr>
        <w:t xml:space="preserve">The configuration for the transmission of the DL PRS of a cell from gNB to the LMF should be cell-specific. However, it should not prevent the LMF from providing different information about the configuration of DL PRS transmission to different UEs [CATT, </w:t>
      </w:r>
      <w:r>
        <w:rPr>
          <w:lang w:eastAsia="ko-KR"/>
        </w:rPr>
        <w:fldChar w:fldCharType="begin"/>
      </w:r>
      <w:r>
        <w:rPr>
          <w:lang w:eastAsia="ko-KR"/>
        </w:rPr>
        <w:instrText xml:space="preserve"> REF _Ref8122259 \r \h </w:instrText>
      </w:r>
      <w:r>
        <w:rPr>
          <w:lang w:eastAsia="ko-KR"/>
        </w:rPr>
      </w:r>
      <w:r>
        <w:rPr>
          <w:lang w:eastAsia="ko-KR"/>
        </w:rPr>
        <w:fldChar w:fldCharType="separate"/>
      </w:r>
      <w:r>
        <w:rPr>
          <w:lang w:eastAsia="ko-KR"/>
        </w:rPr>
        <w:t>[3]</w:t>
      </w:r>
      <w:r>
        <w:rPr>
          <w:lang w:eastAsia="ko-KR"/>
        </w:rPr>
        <w:fldChar w:fldCharType="end"/>
      </w:r>
      <w:r>
        <w:rPr>
          <w:lang w:eastAsia="ko-KR"/>
        </w:rPr>
        <w:t>]</w:t>
      </w:r>
    </w:p>
    <w:p w:rsidR="00B438B5" w:rsidRDefault="00B438B5" w:rsidP="00B438B5">
      <w:pPr>
        <w:pStyle w:val="3GPPAgreements"/>
      </w:pPr>
      <w:r>
        <w:t xml:space="preserve">In FR1 DL-PRS configuration is cell-specific. In FR2 UE-specific on-demand DL-PRS can complement cell-specific DL-PRS. For on-demand DL-PRS, additional information should be used to compensate for different time of departure caused by beam sweeping [Nokia, </w:t>
      </w:r>
      <w:r>
        <w:fldChar w:fldCharType="begin"/>
      </w:r>
      <w:r>
        <w:instrText xml:space="preserve"> REF _Ref8117782 \r \h </w:instrText>
      </w:r>
      <w:r>
        <w:fldChar w:fldCharType="separate"/>
      </w:r>
      <w:r>
        <w:t>[8]</w:t>
      </w:r>
      <w:r>
        <w:fldChar w:fldCharType="end"/>
      </w:r>
      <w:r>
        <w:t>].</w:t>
      </w:r>
    </w:p>
    <w:p w:rsidR="00542D34" w:rsidRDefault="00542D34">
      <w:pPr>
        <w:pStyle w:val="3GPPAgreements"/>
        <w:numPr>
          <w:ilvl w:val="0"/>
          <w:numId w:val="0"/>
        </w:numPr>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Text"/>
        <w:numPr>
          <w:ilvl w:val="1"/>
          <w:numId w:val="19"/>
        </w:numPr>
        <w:rPr>
          <w:b/>
        </w:rPr>
      </w:pPr>
      <w:r>
        <w:rPr>
          <w:b/>
        </w:rPr>
        <w:t>Signaling details (UE-specific/UE-group common, etc.) for DL PRS are determined by RAN2 WG</w:t>
      </w:r>
    </w:p>
    <w:p w:rsidR="00542D34" w:rsidRDefault="00542D34">
      <w:pPr>
        <w:pStyle w:val="3GPPAgreements"/>
        <w:numPr>
          <w:ilvl w:val="0"/>
          <w:numId w:val="0"/>
        </w:numPr>
      </w:pPr>
    </w:p>
    <w:p w:rsidR="00542D34" w:rsidRDefault="00191788">
      <w:pPr>
        <w:pStyle w:val="Heading2"/>
        <w:tabs>
          <w:tab w:val="left" w:pos="300"/>
        </w:tabs>
        <w:ind w:left="284" w:hanging="284"/>
      </w:pPr>
      <w:r>
        <w:t>Aspect 14. DL PRS Quasi-Collocation</w:t>
      </w:r>
    </w:p>
    <w:p w:rsidR="00542D34" w:rsidRDefault="00191788">
      <w:pPr>
        <w:pStyle w:val="3GPPText"/>
      </w:pPr>
      <w:r>
        <w:t>Multiple companies commented on quasi-collocation signaling for DL PRS design:</w:t>
      </w:r>
    </w:p>
    <w:p w:rsidR="00542D34" w:rsidRDefault="00191788">
      <w:pPr>
        <w:pStyle w:val="3GPPAgreements"/>
      </w:pPr>
      <w:r>
        <w:t xml:space="preserve">DL PRS can be configured as QCL with other RS, and which RS will be used should be specified [BUPT, ZTE, CAICT </w:t>
      </w:r>
      <w:r>
        <w:fldChar w:fldCharType="begin"/>
      </w:r>
      <w:r>
        <w:instrText xml:space="preserve"> REF _Ref8056323 \r \h  \* MERGEFORMAT </w:instrText>
      </w:r>
      <w:r>
        <w:fldChar w:fldCharType="separate"/>
      </w:r>
      <w:r>
        <w:t>[5]</w:t>
      </w:r>
      <w:r>
        <w:fldChar w:fldCharType="end"/>
      </w:r>
      <w:r>
        <w:t>]</w:t>
      </w:r>
    </w:p>
    <w:p w:rsidR="00542D34" w:rsidRDefault="00191788">
      <w:pPr>
        <w:pStyle w:val="3GPPAgreements"/>
        <w:rPr>
          <w:lang w:val="en-GB"/>
        </w:rPr>
      </w:pPr>
      <w:r>
        <w:t xml:space="preserve">QCL RS can be CSI-RS or SSB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pPr>
      <w:r>
        <w:t xml:space="preserve">Only indicate QCL information related to target UE’s RRM measurements [ZTE, </w:t>
      </w:r>
      <w:r>
        <w:fldChar w:fldCharType="begin"/>
      </w:r>
      <w:r>
        <w:instrText xml:space="preserve"> REF _Ref8129203 \n \h  \* MERGEFORMAT </w:instrText>
      </w:r>
      <w:r>
        <w:fldChar w:fldCharType="separate"/>
      </w:r>
      <w:r>
        <w:t>[6]</w:t>
      </w:r>
      <w:r>
        <w:fldChar w:fldCharType="end"/>
      </w:r>
      <w:r>
        <w:t>]</w:t>
      </w:r>
    </w:p>
    <w:p w:rsidR="00542D34" w:rsidRDefault="00191788">
      <w:pPr>
        <w:pStyle w:val="3GPPAgreements"/>
      </w:pPr>
      <w:r>
        <w:lastRenderedPageBreak/>
        <w:t xml:space="preserve">QCL relations between the DL PRS and the TRS (CSI-RS for tracking) and SSB should be supported but configuration details should be left for further study [Ericsson, </w:t>
      </w:r>
      <w:r>
        <w:fldChar w:fldCharType="begin"/>
      </w:r>
      <w:r>
        <w:instrText xml:space="preserve"> REF _Ref8140590 \n \h  \* MERGEFORMAT </w:instrText>
      </w:r>
      <w:r>
        <w:fldChar w:fldCharType="separate"/>
      </w:r>
      <w:r>
        <w:t>[15]</w:t>
      </w:r>
      <w:r>
        <w:fldChar w:fldCharType="end"/>
      </w:r>
      <w:r>
        <w:t>]</w:t>
      </w:r>
    </w:p>
    <w:p w:rsidR="00542D34" w:rsidRDefault="00191788">
      <w:pPr>
        <w:pStyle w:val="3GPPAgreements"/>
        <w:rPr>
          <w:rFonts w:eastAsiaTheme="minorEastAsia"/>
        </w:rPr>
      </w:pPr>
      <w:r>
        <w:rPr>
          <w:rFonts w:eastAsiaTheme="minorEastAsia"/>
        </w:rPr>
        <w:t xml:space="preserve">PRS should be configured with beam information referring to CSI-RS or SSB or DL PRS of the serving cell and/or neighboring cells.[vivo, </w:t>
      </w:r>
      <w:r>
        <w:rPr>
          <w:rFonts w:eastAsiaTheme="minorEastAsia"/>
        </w:rPr>
        <w:fldChar w:fldCharType="begin"/>
      </w:r>
      <w:r>
        <w:rPr>
          <w:rFonts w:eastAsiaTheme="minorEastAsia"/>
        </w:rPr>
        <w:instrText xml:space="preserve"> REF _Ref8143954 \r \h  \* MERGEFORMAT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rsidR="00542D34" w:rsidRDefault="00542D34">
      <w:pPr>
        <w:pStyle w:val="3GPPAgreements"/>
        <w:numPr>
          <w:ilvl w:val="0"/>
          <w:numId w:val="0"/>
        </w:numPr>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rPr>
          <w:b/>
        </w:rPr>
      </w:pPr>
      <w:r>
        <w:t>For serving and neighboring cells, DL PRS resources can be configured as quasi-collocated with other reference signals including SSB, CSI-RS for tracking and beam management</w:t>
      </w:r>
    </w:p>
    <w:p w:rsidR="00542D34" w:rsidRDefault="00191788">
      <w:pPr>
        <w:pStyle w:val="3GPPAgreements"/>
        <w:numPr>
          <w:ilvl w:val="1"/>
          <w:numId w:val="2"/>
        </w:numPr>
      </w:pPr>
      <w:r>
        <w:t>Details of QCL Type are FFS</w:t>
      </w:r>
    </w:p>
    <w:p w:rsidR="00542D34" w:rsidRDefault="00542D34">
      <w:pPr>
        <w:pStyle w:val="3GPPText"/>
      </w:pPr>
    </w:p>
    <w:p w:rsidR="00542D34" w:rsidRDefault="00191788">
      <w:pPr>
        <w:pStyle w:val="Heading2"/>
        <w:tabs>
          <w:tab w:val="left" w:pos="300"/>
        </w:tabs>
        <w:ind w:left="284" w:hanging="284"/>
      </w:pPr>
      <w:r>
        <w:t>Aspect 15. DL PRS Transmission Periodicity</w:t>
      </w:r>
    </w:p>
    <w:p w:rsidR="00542D34" w:rsidRDefault="00191788">
      <w:pPr>
        <w:pStyle w:val="3GPPAgreements"/>
        <w:numPr>
          <w:ilvl w:val="0"/>
          <w:numId w:val="0"/>
        </w:numPr>
        <w:rPr>
          <w:lang w:val="en-GB"/>
        </w:rPr>
      </w:pPr>
      <w:r>
        <w:rPr>
          <w:lang w:val="en-GB"/>
        </w:rPr>
        <w:t>The following views were expressed with respect to DL PRS transmission periodicity:</w:t>
      </w:r>
    </w:p>
    <w:p w:rsidR="00542D34" w:rsidRDefault="00191788">
      <w:pPr>
        <w:pStyle w:val="3GPPAgreements"/>
      </w:pPr>
      <w:r>
        <w:t xml:space="preserve">At least the following periodicities should be supported for NR PRS Resource Sets: {5, 10, 20, 40, 80, 160, 320, 640, 1280} slots [Nokia, </w:t>
      </w:r>
      <w:r>
        <w:fldChar w:fldCharType="begin"/>
      </w:r>
      <w:r>
        <w:instrText xml:space="preserve"> REF _Ref8117782 \r \h  \* MERGEFORMAT </w:instrText>
      </w:r>
      <w:r>
        <w:fldChar w:fldCharType="separate"/>
      </w:r>
      <w:r>
        <w:t>[8]</w:t>
      </w:r>
      <w:r>
        <w:fldChar w:fldCharType="end"/>
      </w:r>
      <w:r>
        <w:t>]</w:t>
      </w:r>
    </w:p>
    <w:p w:rsidR="00542D34" w:rsidRDefault="00542D34">
      <w:pPr>
        <w:pStyle w:val="3GPPAgreements"/>
        <w:numPr>
          <w:ilvl w:val="0"/>
          <w:numId w:val="0"/>
        </w:numPr>
        <w:ind w:left="284"/>
      </w:pPr>
    </w:p>
    <w:p w:rsidR="00542D34" w:rsidRDefault="00191788">
      <w:pPr>
        <w:pStyle w:val="3GPPAgreements"/>
      </w:pPr>
      <w:r>
        <w:t xml:space="preserve">Resource periodicity and offset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numPr>
          <w:ilvl w:val="2"/>
          <w:numId w:val="2"/>
        </w:numPr>
        <w:ind w:left="568"/>
      </w:pPr>
      <w:r>
        <w:t>NR DL PRS should support the transmission periodicities of P = {5, 10, 20, 40, 80, 160, 320, 640, 1280} slots for PRS occasions (or PRS resource sets)</w:t>
      </w:r>
    </w:p>
    <w:p w:rsidR="00542D34" w:rsidRDefault="00191788">
      <w:pPr>
        <w:pStyle w:val="3GPPAgreements"/>
        <w:numPr>
          <w:ilvl w:val="3"/>
          <w:numId w:val="14"/>
        </w:numPr>
        <w:ind w:left="1135"/>
        <w:textAlignment w:val="auto"/>
        <w:rPr>
          <w:sz w:val="20"/>
        </w:rPr>
      </w:pPr>
      <w:r>
        <w:rPr>
          <w:sz w:val="20"/>
        </w:rPr>
        <w:t>NR DL PRS may also consider the support the transmission periodicities of P = {4, 8, 16, 32, 64} slots.</w:t>
      </w:r>
    </w:p>
    <w:p w:rsidR="00542D34" w:rsidRDefault="00191788">
      <w:pPr>
        <w:pStyle w:val="3GPPAgreements"/>
        <w:numPr>
          <w:ilvl w:val="2"/>
          <w:numId w:val="2"/>
        </w:numPr>
        <w:ind w:left="568"/>
      </w:pPr>
      <w:r>
        <w:t>The DL PRS transmission offset can be configured in the range of {0, .., P-1} slots.</w:t>
      </w:r>
    </w:p>
    <w:p w:rsidR="00542D34" w:rsidRDefault="00542D34">
      <w:pPr>
        <w:pStyle w:val="3GPPAgreements"/>
        <w:numPr>
          <w:ilvl w:val="0"/>
          <w:numId w:val="0"/>
        </w:numPr>
        <w:rPr>
          <w:lang w:val="en-GB"/>
        </w:rPr>
      </w:pPr>
    </w:p>
    <w:p w:rsidR="00542D34" w:rsidRDefault="00191788">
      <w:pPr>
        <w:pStyle w:val="3GPPAgreements"/>
      </w:pPr>
      <w:r>
        <w:t xml:space="preserve">PRS periodicity can be defined based on the below table with a scaling factor K configured according to latency requirement, power consumption, numerology, etc. [Samsung, </w:t>
      </w:r>
      <w:r>
        <w:fldChar w:fldCharType="begin"/>
      </w:r>
      <w:r>
        <w:instrText xml:space="preserve"> REF _Ref8143675 \r \h  \* MERGEFORMAT </w:instrText>
      </w:r>
      <w:r>
        <w:fldChar w:fldCharType="separate"/>
      </w:r>
      <w:r>
        <w:t>[12]</w:t>
      </w:r>
      <w:r>
        <w:fldChar w:fldCharType="end"/>
      </w:r>
      <w:r>
        <w:t>]</w:t>
      </w:r>
    </w:p>
    <w:tbl>
      <w:tblPr>
        <w:tblW w:w="2007" w:type="dxa"/>
        <w:jc w:val="center"/>
        <w:tblLayout w:type="fixed"/>
        <w:tblLook w:val="04A0" w:firstRow="1" w:lastRow="0" w:firstColumn="1" w:lastColumn="0" w:noHBand="0" w:noVBand="1"/>
      </w:tblPr>
      <w:tblGrid>
        <w:gridCol w:w="2007"/>
      </w:tblGrid>
      <w:tr w:rsidR="00542D34">
        <w:trPr>
          <w:cantSplit/>
          <w:jc w:val="center"/>
        </w:trPr>
        <w:tc>
          <w:tcPr>
            <w:tcW w:w="2007" w:type="dxa"/>
            <w:tcBorders>
              <w:top w:val="single" w:sz="4" w:space="0" w:color="auto"/>
              <w:left w:val="single" w:sz="4" w:space="0" w:color="auto"/>
              <w:bottom w:val="single" w:sz="4" w:space="0" w:color="auto"/>
              <w:right w:val="single" w:sz="4" w:space="0" w:color="auto"/>
            </w:tcBorders>
            <w:shd w:val="clear" w:color="auto" w:fill="E0E0E0"/>
            <w:vAlign w:val="center"/>
          </w:tcPr>
          <w:p w:rsidR="00542D34" w:rsidRDefault="00191788">
            <w:pPr>
              <w:pStyle w:val="TAH"/>
              <w:rPr>
                <w:lang w:val="en-US" w:eastAsia="zh-CN"/>
              </w:rPr>
            </w:pPr>
            <w:r>
              <w:rPr>
                <w:lang w:val="en-US" w:eastAsia="zh-CN"/>
              </w:rPr>
              <w:t xml:space="preserve">PRS </w:t>
            </w:r>
            <w:r>
              <w:rPr>
                <w:lang w:eastAsia="zh-CN"/>
              </w:rPr>
              <w:t xml:space="preserve">periodicity </w:t>
            </w:r>
            <w:r>
              <w:rPr>
                <w:rFonts w:eastAsia="MS Mincho"/>
                <w:position w:val="-10"/>
                <w:lang w:val="zh-CN" w:eastAsia="zh-CN"/>
              </w:rPr>
              <w:object w:dxaOrig="405" w:dyaOrig="285">
                <v:shape id="_x0000_i1027" type="#_x0000_t75" style="width:19.95pt;height:14.25pt" o:ole="">
                  <v:imagedata r:id="rId20" o:title=""/>
                </v:shape>
                <o:OLEObject Type="Embed" ProgID="Equation.3" ShapeID="_x0000_i1027" DrawAspect="Content" ObjectID="_1619565748" r:id="rId21"/>
              </w:object>
            </w:r>
            <w:r>
              <w:rPr>
                <w:lang w:val="en-US" w:eastAsia="zh-CN"/>
              </w:rPr>
              <w:t xml:space="preserve"> </w:t>
            </w:r>
          </w:p>
          <w:p w:rsidR="00542D34" w:rsidRDefault="00191788">
            <w:pPr>
              <w:pStyle w:val="TAH"/>
              <w:rPr>
                <w:lang w:val="en-US" w:eastAsia="zh-CN"/>
              </w:rPr>
            </w:pPr>
            <w:r>
              <w:rPr>
                <w:lang w:val="en-US" w:eastAsia="zh-CN"/>
              </w:rPr>
              <w:t>(slots)</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 xml:space="preserve">  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val="en-US" w:eastAsia="zh-CN"/>
              </w:rPr>
            </w:pPr>
            <w:r>
              <w:rPr>
                <w:lang w:val="en-US" w:eastAsia="zh-CN"/>
              </w:rPr>
              <w:t>2K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val="en-US" w:eastAsia="zh-CN"/>
              </w:rPr>
            </w:pPr>
            <w:r>
              <w:rPr>
                <w:lang w:val="en-US" w:eastAsia="zh-CN"/>
              </w:rPr>
              <w:t>4K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8K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16K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32K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64K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128K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256K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512K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1024K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2048K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5096K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Reserved</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Reserved</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Reserved</w:t>
            </w:r>
          </w:p>
        </w:tc>
      </w:tr>
    </w:tbl>
    <w:p w:rsidR="00542D34" w:rsidRDefault="00542D34">
      <w:pPr>
        <w:pStyle w:val="3GPPText"/>
        <w:rPr>
          <w:highlight w:val="cyan"/>
        </w:rPr>
      </w:pPr>
    </w:p>
    <w:p w:rsidR="00542D34" w:rsidRDefault="00191788">
      <w:pPr>
        <w:pStyle w:val="3GPPAgreements"/>
        <w:numPr>
          <w:ilvl w:val="0"/>
          <w:numId w:val="0"/>
        </w:numPr>
        <w:rPr>
          <w:b/>
        </w:rPr>
      </w:pPr>
      <w:r>
        <w:rPr>
          <w:b/>
          <w:highlight w:val="cyan"/>
        </w:rPr>
        <w:lastRenderedPageBreak/>
        <w:t>Proposal for discussion:</w:t>
      </w:r>
    </w:p>
    <w:p w:rsidR="00542D34" w:rsidRDefault="00191788">
      <w:pPr>
        <w:pStyle w:val="3GPPAgreements"/>
      </w:pPr>
      <w:r>
        <w:t>NR DL PRS Resource Set periodicities of P = {5, 10, 20, 40, 80, 160, 320, 640, 1280} slots are supported</w:t>
      </w:r>
    </w:p>
    <w:p w:rsidR="00542D34" w:rsidRDefault="00542D34">
      <w:pPr>
        <w:pStyle w:val="3GPPText"/>
      </w:pPr>
    </w:p>
    <w:p w:rsidR="00542D34" w:rsidRDefault="00191788">
      <w:pPr>
        <w:pStyle w:val="Heading2"/>
        <w:tabs>
          <w:tab w:val="left" w:pos="300"/>
        </w:tabs>
        <w:ind w:left="284" w:hanging="284"/>
      </w:pPr>
      <w:r>
        <w:t>Aspect 16. Others</w:t>
      </w:r>
    </w:p>
    <w:p w:rsidR="00542D34" w:rsidRDefault="00191788">
      <w:pPr>
        <w:pStyle w:val="3GPPText"/>
      </w:pPr>
      <w:r>
        <w:t>The following additional aspects were raised by companies with respect to other DL PRS design aspects:</w:t>
      </w:r>
    </w:p>
    <w:p w:rsidR="00542D34" w:rsidRDefault="00542D34">
      <w:pPr>
        <w:pStyle w:val="3GPPAgreements"/>
        <w:numPr>
          <w:ilvl w:val="0"/>
          <w:numId w:val="0"/>
        </w:numPr>
        <w:ind w:left="284" w:hanging="284"/>
      </w:pPr>
    </w:p>
    <w:p w:rsidR="00542D34" w:rsidRDefault="00191788">
      <w:pPr>
        <w:pStyle w:val="3GPPAgreements"/>
      </w:pPr>
      <w:r>
        <w:t>On DL PRS TX power / boosting =&gt; RAN1 need to finalize certain details of physical layer design before sending LS</w:t>
      </w:r>
    </w:p>
    <w:p w:rsidR="00542D34" w:rsidRDefault="00191788">
      <w:pPr>
        <w:pStyle w:val="3GPPAgreements"/>
        <w:numPr>
          <w:ilvl w:val="1"/>
          <w:numId w:val="2"/>
        </w:numPr>
      </w:pPr>
      <w:r>
        <w:t xml:space="preserve">Send LS to RAN4 to check the feasible power boosting level for PRS transmission [Mediatek] </w:t>
      </w:r>
    </w:p>
    <w:p w:rsidR="00542D34" w:rsidRDefault="00191788">
      <w:pPr>
        <w:pStyle w:val="3GPPAgreements"/>
        <w:numPr>
          <w:ilvl w:val="1"/>
          <w:numId w:val="2"/>
        </w:numPr>
      </w:pPr>
      <w:r>
        <w:t>DL PRS power boosting based on comb pattern should be supported and if a power cap is imposed, the power of PRS can be min{Pboost, Pcap}, where Pboost is the normal boosting power and Pcap is the power cap. [Samsung]</w:t>
      </w:r>
    </w:p>
    <w:p w:rsidR="00542D34" w:rsidRDefault="00542D34">
      <w:pPr>
        <w:pStyle w:val="3GPPText"/>
      </w:pPr>
    </w:p>
    <w:p w:rsidR="00542D34" w:rsidRDefault="00191788">
      <w:pPr>
        <w:pStyle w:val="3GPPAgreements"/>
      </w:pPr>
      <w:r>
        <w:t>On inter RAT RSTD measurements based on an LTE PRS =&gt; continue discussion in RAN1 and proceed with LS if the need is identified</w:t>
      </w:r>
    </w:p>
    <w:p w:rsidR="00542D34" w:rsidRDefault="00191788">
      <w:pPr>
        <w:pStyle w:val="3GPPAgreements"/>
        <w:numPr>
          <w:ilvl w:val="1"/>
          <w:numId w:val="2"/>
        </w:numPr>
      </w:pPr>
      <w:r>
        <w:t>RAN1 to send LS to RAN4 and RAN2 asking RAN4 to define requirements for inter RAT RSTD measurements based on an LTE PRS transmitted within the bandwidth of the NR cell serving the UE, i.e. for LTE-NR spectrum sharing scenarios. RAN2 should be asked to specify related UE capabilities and any other required signaling. [Ericsson]</w:t>
      </w:r>
    </w:p>
    <w:p w:rsidR="00542D34" w:rsidRDefault="00542D34">
      <w:pPr>
        <w:pStyle w:val="3GPPText"/>
        <w:rPr>
          <w:highlight w:val="yellow"/>
        </w:rPr>
      </w:pPr>
    </w:p>
    <w:p w:rsidR="00542D34" w:rsidRDefault="00191788">
      <w:pPr>
        <w:pStyle w:val="3GPPAgreements"/>
      </w:pPr>
      <w:r>
        <w:t>On TBS support =&gt; Impact on RAN1 needs to be clarified.</w:t>
      </w:r>
    </w:p>
    <w:p w:rsidR="00542D34" w:rsidRDefault="00191788">
      <w:pPr>
        <w:pStyle w:val="3GPPAgreements"/>
        <w:numPr>
          <w:ilvl w:val="1"/>
          <w:numId w:val="2"/>
        </w:numPr>
      </w:pPr>
      <w:r>
        <w:t>There should be a configuration option that supports reference signal duty factor &lt;= 1%. There should be a configuration option that supports Terrestrial Beacon Systems (TBS) with increased duty factor. [Qualcomm]</w:t>
      </w:r>
    </w:p>
    <w:p w:rsidR="00542D34" w:rsidRDefault="00542D34">
      <w:pPr>
        <w:pStyle w:val="3GPPText"/>
      </w:pPr>
    </w:p>
    <w:p w:rsidR="00542D34" w:rsidRDefault="00191788">
      <w:pPr>
        <w:pStyle w:val="3GPPAgreements"/>
      </w:pPr>
      <w:r>
        <w:t>On DL PRS relationship with DL BWPs =&gt; This aspect is supposed to be discussed in agenda item on NR Positioning procedures</w:t>
      </w:r>
    </w:p>
    <w:p w:rsidR="00542D34" w:rsidRDefault="00191788">
      <w:pPr>
        <w:pStyle w:val="3GPPAgreements"/>
        <w:numPr>
          <w:ilvl w:val="1"/>
          <w:numId w:val="2"/>
        </w:numPr>
      </w:pPr>
      <w:r>
        <w:t xml:space="preserve">The following PRS configurations should be supported if a measurement gap is configured [Samsung, </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numPr>
          <w:ilvl w:val="2"/>
          <w:numId w:val="2"/>
        </w:numPr>
      </w:pPr>
      <w:r>
        <w:t>Alt1: PRS measurement is configured in a common BWP containing SSB;</w:t>
      </w:r>
    </w:p>
    <w:p w:rsidR="00542D34" w:rsidRDefault="00191788">
      <w:pPr>
        <w:pStyle w:val="3GPPAgreements"/>
        <w:numPr>
          <w:ilvl w:val="2"/>
          <w:numId w:val="2"/>
        </w:numPr>
      </w:pPr>
      <w:r>
        <w:t>Alt2:  PRS measurement is configured in a dedicated BWP with the largest bandwidth or subcarrier spacing.</w:t>
      </w:r>
    </w:p>
    <w:p w:rsidR="00542D34" w:rsidRDefault="00542D34">
      <w:pPr>
        <w:pStyle w:val="3GPPAgreements"/>
        <w:numPr>
          <w:ilvl w:val="0"/>
          <w:numId w:val="0"/>
        </w:numPr>
        <w:rPr>
          <w:lang w:val="en-GB"/>
        </w:rPr>
      </w:pPr>
    </w:p>
    <w:p w:rsidR="00542D34" w:rsidRDefault="00191788">
      <w:pPr>
        <w:pStyle w:val="Heading1"/>
      </w:pPr>
      <w:r>
        <w:t>Conclusions</w:t>
      </w:r>
    </w:p>
    <w:p w:rsidR="00542D34" w:rsidRDefault="00191788">
      <w:pPr>
        <w:pStyle w:val="3GPPText"/>
      </w:pPr>
      <w:r>
        <w:t xml:space="preserve">In this contribution, we have provided overview of different DL PRS design aspects based on review of the submitted contributions </w:t>
      </w:r>
      <w:r>
        <w:fldChar w:fldCharType="begin"/>
      </w:r>
      <w:r>
        <w:instrText xml:space="preserve"> REF _Ref8053211 \r \h </w:instrText>
      </w:r>
      <w:r>
        <w:fldChar w:fldCharType="separate"/>
      </w:r>
      <w:r>
        <w:t>[1]</w:t>
      </w:r>
      <w:r>
        <w:fldChar w:fldCharType="end"/>
      </w:r>
      <w:r>
        <w:t>-</w:t>
      </w:r>
      <w:r>
        <w:fldChar w:fldCharType="begin"/>
      </w:r>
      <w:r>
        <w:instrText xml:space="preserve"> REF _Ref8140590 \r \h </w:instrText>
      </w:r>
      <w:r>
        <w:fldChar w:fldCharType="separate"/>
      </w:r>
      <w:r>
        <w:t>[15]</w:t>
      </w:r>
      <w:r>
        <w:fldChar w:fldCharType="end"/>
      </w:r>
      <w:r>
        <w:t>. In addition, tentative proposals have been made to facilitate discussion during the RAN WG1 meeting week.</w:t>
      </w:r>
    </w:p>
    <w:p w:rsidR="00542D34" w:rsidRDefault="00542D34">
      <w:pPr>
        <w:pStyle w:val="3GPPText"/>
      </w:pPr>
    </w:p>
    <w:p w:rsidR="00542D34" w:rsidRDefault="00191788">
      <w:pPr>
        <w:pStyle w:val="Heading1"/>
      </w:pPr>
      <w:r>
        <w:t>References</w:t>
      </w:r>
    </w:p>
    <w:p w:rsidR="00542D34" w:rsidRDefault="00191788">
      <w:pPr>
        <w:pStyle w:val="3GPPText"/>
        <w:numPr>
          <w:ilvl w:val="0"/>
          <w:numId w:val="20"/>
        </w:numPr>
        <w:ind w:left="0" w:firstLine="0"/>
      </w:pPr>
      <w:bookmarkStart w:id="5" w:name="_Ref8053211"/>
      <w:r>
        <w:t>R1-1906052</w:t>
      </w:r>
      <w:r>
        <w:tab/>
      </w:r>
      <w:r>
        <w:tab/>
        <w:t>DL RS design for NR positioning</w:t>
      </w:r>
      <w:r>
        <w:tab/>
      </w:r>
      <w:r>
        <w:tab/>
        <w:t>Huawei, HiSilicon</w:t>
      </w:r>
      <w:bookmarkEnd w:id="5"/>
    </w:p>
    <w:p w:rsidR="00542D34" w:rsidRDefault="00191788">
      <w:pPr>
        <w:pStyle w:val="3GPPText"/>
        <w:numPr>
          <w:ilvl w:val="0"/>
          <w:numId w:val="20"/>
        </w:numPr>
        <w:ind w:left="0" w:firstLine="0"/>
      </w:pPr>
      <w:bookmarkStart w:id="6" w:name="_Ref8143954"/>
      <w:r>
        <w:t>R1-1906177</w:t>
      </w:r>
      <w:r>
        <w:tab/>
      </w:r>
      <w:r>
        <w:tab/>
        <w:t>Discussion on DL RS for NR positioning</w:t>
      </w:r>
      <w:r>
        <w:tab/>
      </w:r>
      <w:r>
        <w:tab/>
        <w:t>vivo</w:t>
      </w:r>
      <w:bookmarkEnd w:id="6"/>
    </w:p>
    <w:p w:rsidR="00542D34" w:rsidRDefault="00191788">
      <w:pPr>
        <w:pStyle w:val="3GPPText"/>
        <w:numPr>
          <w:ilvl w:val="0"/>
          <w:numId w:val="20"/>
        </w:numPr>
        <w:ind w:left="0" w:firstLine="0"/>
      </w:pPr>
      <w:bookmarkStart w:id="7" w:name="_Ref8122259"/>
      <w:r>
        <w:t>R1-1906305</w:t>
      </w:r>
      <w:r>
        <w:tab/>
      </w:r>
      <w:r>
        <w:tab/>
        <w:t>DL Reference Signals for NR Positioning</w:t>
      </w:r>
      <w:r>
        <w:tab/>
      </w:r>
      <w:r>
        <w:tab/>
        <w:t>CATT</w:t>
      </w:r>
      <w:bookmarkEnd w:id="7"/>
    </w:p>
    <w:p w:rsidR="00542D34" w:rsidRDefault="00191788">
      <w:pPr>
        <w:pStyle w:val="3GPPText"/>
        <w:numPr>
          <w:ilvl w:val="0"/>
          <w:numId w:val="20"/>
        </w:numPr>
        <w:ind w:left="0" w:firstLine="0"/>
      </w:pPr>
      <w:bookmarkStart w:id="8" w:name="_Ref8125394"/>
      <w:r>
        <w:t>R1-1906385</w:t>
      </w:r>
      <w:r>
        <w:tab/>
      </w:r>
      <w:r>
        <w:tab/>
        <w:t>Discussion on DL reference signals for NR positioning</w:t>
      </w:r>
      <w:r>
        <w:tab/>
      </w:r>
      <w:r>
        <w:tab/>
        <w:t>Spreadtrum Communications</w:t>
      </w:r>
      <w:bookmarkEnd w:id="8"/>
    </w:p>
    <w:p w:rsidR="00542D34" w:rsidRDefault="00191788">
      <w:pPr>
        <w:pStyle w:val="3GPPText"/>
        <w:numPr>
          <w:ilvl w:val="0"/>
          <w:numId w:val="20"/>
        </w:numPr>
        <w:ind w:left="0" w:firstLine="0"/>
      </w:pPr>
      <w:bookmarkStart w:id="9" w:name="_Ref8056323"/>
      <w:r>
        <w:t>R1-1906387</w:t>
      </w:r>
      <w:r>
        <w:tab/>
      </w:r>
      <w:r>
        <w:tab/>
        <w:t>DL Reference Signals for NR Positioning</w:t>
      </w:r>
      <w:r>
        <w:tab/>
      </w:r>
      <w:r>
        <w:tab/>
        <w:t>BUPT, ZTE, CAICT</w:t>
      </w:r>
      <w:bookmarkEnd w:id="9"/>
    </w:p>
    <w:p w:rsidR="00542D34" w:rsidRDefault="00191788">
      <w:pPr>
        <w:pStyle w:val="3GPPText"/>
        <w:numPr>
          <w:ilvl w:val="0"/>
          <w:numId w:val="20"/>
        </w:numPr>
        <w:ind w:left="0" w:firstLine="0"/>
      </w:pPr>
      <w:bookmarkStart w:id="10" w:name="_Ref8129203"/>
      <w:r>
        <w:t>R1-1906424</w:t>
      </w:r>
      <w:r>
        <w:tab/>
      </w:r>
      <w:r>
        <w:tab/>
        <w:t xml:space="preserve">Discussion on NR DL PRS </w:t>
      </w:r>
      <w:r>
        <w:tab/>
      </w:r>
      <w:r>
        <w:tab/>
        <w:t>ZTE Corporation</w:t>
      </w:r>
      <w:bookmarkEnd w:id="10"/>
    </w:p>
    <w:p w:rsidR="00542D34" w:rsidRDefault="00191788">
      <w:pPr>
        <w:pStyle w:val="3GPPText"/>
        <w:numPr>
          <w:ilvl w:val="0"/>
          <w:numId w:val="20"/>
        </w:numPr>
        <w:ind w:left="0" w:firstLine="0"/>
      </w:pPr>
      <w:bookmarkStart w:id="11" w:name="_Ref8137760"/>
      <w:r>
        <w:t>R1-1906561</w:t>
      </w:r>
      <w:r>
        <w:tab/>
      </w:r>
      <w:r>
        <w:tab/>
        <w:t>DL RS design for NR positioning</w:t>
      </w:r>
      <w:r>
        <w:tab/>
      </w:r>
      <w:r>
        <w:tab/>
        <w:t>MediaTek Inc.</w:t>
      </w:r>
      <w:bookmarkEnd w:id="11"/>
    </w:p>
    <w:p w:rsidR="00542D34" w:rsidRDefault="00191788">
      <w:pPr>
        <w:pStyle w:val="3GPPText"/>
        <w:numPr>
          <w:ilvl w:val="0"/>
          <w:numId w:val="20"/>
        </w:numPr>
        <w:ind w:left="0" w:firstLine="0"/>
      </w:pPr>
      <w:bookmarkStart w:id="12" w:name="_Ref8117782"/>
      <w:r>
        <w:t>R1-1906658</w:t>
      </w:r>
      <w:r>
        <w:tab/>
      </w:r>
      <w:r>
        <w:tab/>
        <w:t>Views on DL reference signals for NR Positioning</w:t>
      </w:r>
      <w:r>
        <w:tab/>
      </w:r>
      <w:r>
        <w:tab/>
        <w:t>Nokia, Nokia Shanghai Bell</w:t>
      </w:r>
      <w:bookmarkEnd w:id="12"/>
    </w:p>
    <w:p w:rsidR="00542D34" w:rsidRDefault="00191788">
      <w:pPr>
        <w:pStyle w:val="3GPPText"/>
        <w:numPr>
          <w:ilvl w:val="0"/>
          <w:numId w:val="20"/>
        </w:numPr>
        <w:ind w:left="0" w:firstLine="0"/>
      </w:pPr>
      <w:bookmarkStart w:id="13" w:name="_Ref8125817"/>
      <w:r>
        <w:t>R1-1906719</w:t>
      </w:r>
      <w:r>
        <w:tab/>
      </w:r>
      <w:r>
        <w:tab/>
        <w:t>Discussion on DL Reference Signals for NR Positioning</w:t>
      </w:r>
      <w:r>
        <w:tab/>
      </w:r>
      <w:r>
        <w:tab/>
        <w:t>LG Electronics</w:t>
      </w:r>
      <w:bookmarkEnd w:id="13"/>
    </w:p>
    <w:p w:rsidR="00542D34" w:rsidRDefault="00191788">
      <w:pPr>
        <w:pStyle w:val="3GPPText"/>
        <w:numPr>
          <w:ilvl w:val="0"/>
          <w:numId w:val="20"/>
        </w:numPr>
        <w:ind w:left="0" w:firstLine="0"/>
      </w:pPr>
      <w:bookmarkStart w:id="14" w:name="_Ref8138546"/>
      <w:r>
        <w:t>R1-1906821</w:t>
      </w:r>
      <w:r>
        <w:tab/>
      </w:r>
      <w:r>
        <w:tab/>
        <w:t>Downlink reference signal design for NR positioning</w:t>
      </w:r>
      <w:r>
        <w:tab/>
      </w:r>
      <w:r>
        <w:tab/>
        <w:t>Intel Corporation</w:t>
      </w:r>
      <w:bookmarkEnd w:id="14"/>
    </w:p>
    <w:p w:rsidR="00542D34" w:rsidRDefault="00191788">
      <w:pPr>
        <w:pStyle w:val="3GPPText"/>
        <w:numPr>
          <w:ilvl w:val="0"/>
          <w:numId w:val="20"/>
        </w:numPr>
        <w:ind w:left="0" w:firstLine="0"/>
      </w:pPr>
      <w:bookmarkStart w:id="15" w:name="_Ref8489658"/>
      <w:r>
        <w:t>R1-1906852</w:t>
      </w:r>
      <w:r>
        <w:tab/>
      </w:r>
      <w:r>
        <w:tab/>
        <w:t>Considerations on DL reference signals for NR positioning</w:t>
      </w:r>
      <w:r>
        <w:tab/>
      </w:r>
      <w:r>
        <w:tab/>
        <w:t>Sony</w:t>
      </w:r>
      <w:bookmarkEnd w:id="15"/>
    </w:p>
    <w:p w:rsidR="00542D34" w:rsidRDefault="00191788">
      <w:pPr>
        <w:pStyle w:val="3GPPText"/>
        <w:numPr>
          <w:ilvl w:val="0"/>
          <w:numId w:val="20"/>
        </w:numPr>
        <w:ind w:left="0" w:firstLine="0"/>
      </w:pPr>
      <w:bookmarkStart w:id="16" w:name="_Ref8143675"/>
      <w:r>
        <w:t>R1-1906907</w:t>
      </w:r>
      <w:r>
        <w:tab/>
      </w:r>
      <w:r>
        <w:tab/>
        <w:t>DL Reference Signals for NR Positioning</w:t>
      </w:r>
      <w:r>
        <w:tab/>
      </w:r>
      <w:r>
        <w:tab/>
        <w:t>Samsung</w:t>
      </w:r>
      <w:bookmarkEnd w:id="16"/>
    </w:p>
    <w:p w:rsidR="00542D34" w:rsidRDefault="00191788">
      <w:pPr>
        <w:pStyle w:val="3GPPText"/>
        <w:numPr>
          <w:ilvl w:val="0"/>
          <w:numId w:val="20"/>
        </w:numPr>
        <w:ind w:left="0" w:firstLine="0"/>
      </w:pPr>
      <w:bookmarkStart w:id="17" w:name="_Ref8488903"/>
      <w:r>
        <w:t>R1-1907177</w:t>
      </w:r>
      <w:r>
        <w:tab/>
      </w:r>
      <w:r>
        <w:tab/>
        <w:t>Views on DL reference signal designs for NR positioning</w:t>
      </w:r>
      <w:r>
        <w:tab/>
      </w:r>
      <w:r>
        <w:tab/>
        <w:t>Mitsubishi Electric Co.</w:t>
      </w:r>
      <w:bookmarkEnd w:id="17"/>
    </w:p>
    <w:p w:rsidR="00542D34" w:rsidRDefault="00191788">
      <w:pPr>
        <w:pStyle w:val="3GPPText"/>
        <w:numPr>
          <w:ilvl w:val="0"/>
          <w:numId w:val="20"/>
        </w:numPr>
        <w:ind w:left="0" w:firstLine="0"/>
      </w:pPr>
      <w:bookmarkStart w:id="18" w:name="_Ref8492573"/>
      <w:r>
        <w:t>R1-1907296</w:t>
      </w:r>
      <w:r>
        <w:tab/>
      </w:r>
      <w:r>
        <w:tab/>
        <w:t>DL Reference Signals for NR Positioning</w:t>
      </w:r>
      <w:r>
        <w:tab/>
      </w:r>
      <w:r>
        <w:tab/>
        <w:t>Qualcomm Incorporated</w:t>
      </w:r>
      <w:bookmarkEnd w:id="18"/>
    </w:p>
    <w:p w:rsidR="00542D34" w:rsidRDefault="00191788">
      <w:pPr>
        <w:pStyle w:val="3GPPText"/>
        <w:numPr>
          <w:ilvl w:val="0"/>
          <w:numId w:val="20"/>
        </w:numPr>
        <w:ind w:left="0" w:firstLine="0"/>
      </w:pPr>
      <w:bookmarkStart w:id="19" w:name="_Ref8140590"/>
      <w:r>
        <w:t>R1-1907508</w:t>
      </w:r>
      <w:r>
        <w:tab/>
      </w:r>
      <w:r>
        <w:tab/>
        <w:t>DL Reference Signals for NR Positioning</w:t>
      </w:r>
      <w:r>
        <w:tab/>
      </w:r>
      <w:r>
        <w:tab/>
        <w:t>Ericsson</w:t>
      </w:r>
      <w:bookmarkEnd w:id="19"/>
    </w:p>
    <w:sectPr w:rsidR="00542D34">
      <w:headerReference w:type="even" r:id="rId22"/>
      <w:footerReference w:type="even" r:id="rId23"/>
      <w:footerReference w:type="default" r:id="rId24"/>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65E" w:rsidRDefault="0068265E">
      <w:pPr>
        <w:spacing w:after="0" w:line="240" w:lineRule="auto"/>
      </w:pPr>
      <w:r>
        <w:separator/>
      </w:r>
    </w:p>
  </w:endnote>
  <w:endnote w:type="continuationSeparator" w:id="0">
    <w:p w:rsidR="0068265E" w:rsidRDefault="00682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8E" w:rsidRDefault="00F1108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F1108E" w:rsidRDefault="00F1108E">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8E" w:rsidRDefault="00F1108E">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2723B7">
      <w:rPr>
        <w:rStyle w:val="CharChar2"/>
        <w:b/>
        <w:i/>
        <w:noProof/>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2723B7">
      <w:rPr>
        <w:rStyle w:val="CharChar2"/>
        <w:b/>
        <w:i/>
        <w:noProof/>
        <w:sz w:val="18"/>
      </w:rPr>
      <w:t>16</w:t>
    </w:r>
    <w:r>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65E" w:rsidRDefault="0068265E">
      <w:pPr>
        <w:spacing w:after="0" w:line="240" w:lineRule="auto"/>
      </w:pPr>
      <w:r>
        <w:separator/>
      </w:r>
    </w:p>
  </w:footnote>
  <w:footnote w:type="continuationSeparator" w:id="0">
    <w:p w:rsidR="0068265E" w:rsidRDefault="006826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8E" w:rsidRDefault="00F1108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27A8C"/>
    <w:multiLevelType w:val="multilevel"/>
    <w:tmpl w:val="00E27A8C"/>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002"/>
        </w:tabs>
        <w:ind w:left="1002" w:hanging="576"/>
      </w:pPr>
      <w:rPr>
        <w:rFonts w:hint="default"/>
        <w:i w:val="0"/>
        <w:sz w:val="32"/>
        <w:szCs w:val="3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8A01075"/>
    <w:multiLevelType w:val="multilevel"/>
    <w:tmpl w:val="08A01075"/>
    <w:lvl w:ilvl="0">
      <w:start w:val="1"/>
      <w:numFmt w:val="decimal"/>
      <w:pStyle w:val="IDFHeading2"/>
      <w:lvlText w:val="%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IDFHeading3"/>
      <w:lvlText w:val="%1.%2."/>
      <w:lvlJc w:val="left"/>
      <w:pPr>
        <w:ind w:left="858"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IDFHeading4"/>
      <w:lvlText w:val="%1.%2.%3."/>
      <w:lvlJc w:val="left"/>
      <w:pPr>
        <w:ind w:left="1224" w:hanging="504"/>
      </w:pPr>
      <w:rPr>
        <w:bCs w:val="0"/>
        <w:i w:val="0"/>
        <w:iC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485218"/>
    <w:multiLevelType w:val="hybridMultilevel"/>
    <w:tmpl w:val="50AC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multilevel"/>
    <w:tmpl w:val="10734512"/>
    <w:lvl w:ilvl="0">
      <w:start w:val="1"/>
      <w:numFmt w:val="decimal"/>
      <w:pStyle w:val="3GPPH2"/>
      <w:lvlText w:val="%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3CD52F3"/>
    <w:multiLevelType w:val="hybridMultilevel"/>
    <w:tmpl w:val="EB6C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D0CF1"/>
    <w:multiLevelType w:val="multilevel"/>
    <w:tmpl w:val="17ED0CF1"/>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18733900"/>
    <w:multiLevelType w:val="multilevel"/>
    <w:tmpl w:val="1873390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0BC0726"/>
    <w:multiLevelType w:val="multilevel"/>
    <w:tmpl w:val="20BC07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6035ADE"/>
    <w:multiLevelType w:val="hybridMultilevel"/>
    <w:tmpl w:val="985A4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lang w:val="en-GB"/>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D0A2DF8"/>
    <w:multiLevelType w:val="multilevel"/>
    <w:tmpl w:val="4D0A2DF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5F187817"/>
    <w:multiLevelType w:val="multilevel"/>
    <w:tmpl w:val="5F187817"/>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61391B8B"/>
    <w:multiLevelType w:val="multilevel"/>
    <w:tmpl w:val="61391B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3"/>
  </w:num>
  <w:num w:numId="4">
    <w:abstractNumId w:val="12"/>
  </w:num>
  <w:num w:numId="5">
    <w:abstractNumId w:val="6"/>
  </w:num>
  <w:num w:numId="6">
    <w:abstractNumId w:val="5"/>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5"/>
  </w:num>
  <w:num w:numId="11">
    <w:abstractNumId w:val="11"/>
  </w:num>
  <w:num w:numId="12">
    <w:abstractNumId w:val="19"/>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0"/>
  </w:num>
  <w:num w:numId="18">
    <w:abstractNumId w:val="9"/>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 w:ilvl="0">
        <w:start w:val="1"/>
        <w:numFmt w:val="decimal"/>
        <w:lvlText w:val="Proposal %1:"/>
        <w:lvlJc w:val="left"/>
        <w:pPr>
          <w:ind w:left="0" w:firstLine="0"/>
        </w:pPr>
        <w:rPr>
          <w:b/>
        </w:rPr>
      </w:lvl>
    </w:lvlOverride>
  </w:num>
  <w:num w:numId="20">
    <w:abstractNumId w:val="8"/>
  </w:num>
  <w:num w:numId="2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7"/>
  </w:num>
  <w:num w:numId="24">
    <w:abstractNumId w:val="16"/>
  </w:num>
  <w:num w:numId="25">
    <w:abstractNumId w:val="16"/>
  </w:num>
  <w:num w:numId="26">
    <w:abstractNumId w:val="16"/>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0Mbe0tDA3MjQwNjBU0lEKTi0uzszPAykwqgUA8nHA6SwAAAA="/>
  </w:docVars>
  <w:rsids>
    <w:rsidRoot w:val="008810FA"/>
    <w:rsid w:val="000000A2"/>
    <w:rsid w:val="000004CA"/>
    <w:rsid w:val="00000515"/>
    <w:rsid w:val="00000ECA"/>
    <w:rsid w:val="00000F2A"/>
    <w:rsid w:val="00000F62"/>
    <w:rsid w:val="00001027"/>
    <w:rsid w:val="00001507"/>
    <w:rsid w:val="00001537"/>
    <w:rsid w:val="00001655"/>
    <w:rsid w:val="00001814"/>
    <w:rsid w:val="00001FC3"/>
    <w:rsid w:val="00002116"/>
    <w:rsid w:val="00002375"/>
    <w:rsid w:val="00002459"/>
    <w:rsid w:val="00002793"/>
    <w:rsid w:val="00002B08"/>
    <w:rsid w:val="00002B79"/>
    <w:rsid w:val="00002F18"/>
    <w:rsid w:val="00003131"/>
    <w:rsid w:val="00003297"/>
    <w:rsid w:val="0000366B"/>
    <w:rsid w:val="00003772"/>
    <w:rsid w:val="000037FB"/>
    <w:rsid w:val="00003CB0"/>
    <w:rsid w:val="0000418A"/>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3AB"/>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44E"/>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2D4B"/>
    <w:rsid w:val="00023699"/>
    <w:rsid w:val="00023C29"/>
    <w:rsid w:val="000240F5"/>
    <w:rsid w:val="000242B0"/>
    <w:rsid w:val="00024E37"/>
    <w:rsid w:val="00024E57"/>
    <w:rsid w:val="0002506A"/>
    <w:rsid w:val="00025281"/>
    <w:rsid w:val="000254DB"/>
    <w:rsid w:val="000255A1"/>
    <w:rsid w:val="000258DD"/>
    <w:rsid w:val="0002591B"/>
    <w:rsid w:val="00025AFC"/>
    <w:rsid w:val="000264D7"/>
    <w:rsid w:val="00026639"/>
    <w:rsid w:val="000266AE"/>
    <w:rsid w:val="00026905"/>
    <w:rsid w:val="00026977"/>
    <w:rsid w:val="00026AF7"/>
    <w:rsid w:val="00026EF9"/>
    <w:rsid w:val="00026FDC"/>
    <w:rsid w:val="00027333"/>
    <w:rsid w:val="0002790C"/>
    <w:rsid w:val="00027A7A"/>
    <w:rsid w:val="00027BE8"/>
    <w:rsid w:val="00027E0B"/>
    <w:rsid w:val="00027EE3"/>
    <w:rsid w:val="00027F9E"/>
    <w:rsid w:val="000300FE"/>
    <w:rsid w:val="000304BC"/>
    <w:rsid w:val="00030766"/>
    <w:rsid w:val="00030957"/>
    <w:rsid w:val="00030C3D"/>
    <w:rsid w:val="00030EC4"/>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687"/>
    <w:rsid w:val="000377E3"/>
    <w:rsid w:val="00037910"/>
    <w:rsid w:val="00037A21"/>
    <w:rsid w:val="00037DDF"/>
    <w:rsid w:val="000404F2"/>
    <w:rsid w:val="0004051E"/>
    <w:rsid w:val="000405A5"/>
    <w:rsid w:val="0004097D"/>
    <w:rsid w:val="000409BD"/>
    <w:rsid w:val="00040A16"/>
    <w:rsid w:val="00040F7A"/>
    <w:rsid w:val="000412B7"/>
    <w:rsid w:val="000413B8"/>
    <w:rsid w:val="000414EA"/>
    <w:rsid w:val="000417B1"/>
    <w:rsid w:val="0004182E"/>
    <w:rsid w:val="000418C8"/>
    <w:rsid w:val="000426B1"/>
    <w:rsid w:val="000427BE"/>
    <w:rsid w:val="00042955"/>
    <w:rsid w:val="00042BFC"/>
    <w:rsid w:val="00042C4A"/>
    <w:rsid w:val="00042E6F"/>
    <w:rsid w:val="00042F98"/>
    <w:rsid w:val="000430CF"/>
    <w:rsid w:val="0004336E"/>
    <w:rsid w:val="000435EF"/>
    <w:rsid w:val="00043703"/>
    <w:rsid w:val="0004388A"/>
    <w:rsid w:val="0004391B"/>
    <w:rsid w:val="00043A66"/>
    <w:rsid w:val="00044022"/>
    <w:rsid w:val="0004403C"/>
    <w:rsid w:val="00044225"/>
    <w:rsid w:val="00044359"/>
    <w:rsid w:val="00044384"/>
    <w:rsid w:val="00044574"/>
    <w:rsid w:val="00044576"/>
    <w:rsid w:val="00044615"/>
    <w:rsid w:val="000449D0"/>
    <w:rsid w:val="00044B33"/>
    <w:rsid w:val="00044EDF"/>
    <w:rsid w:val="00044FC4"/>
    <w:rsid w:val="00045095"/>
    <w:rsid w:val="000451A8"/>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97"/>
    <w:rsid w:val="0005291A"/>
    <w:rsid w:val="00052AE3"/>
    <w:rsid w:val="00052B5A"/>
    <w:rsid w:val="00052FBE"/>
    <w:rsid w:val="000531A8"/>
    <w:rsid w:val="00053698"/>
    <w:rsid w:val="00053849"/>
    <w:rsid w:val="00053A47"/>
    <w:rsid w:val="00053B4E"/>
    <w:rsid w:val="00053BA6"/>
    <w:rsid w:val="00053D49"/>
    <w:rsid w:val="0005442A"/>
    <w:rsid w:val="0005456E"/>
    <w:rsid w:val="0005468A"/>
    <w:rsid w:val="000546F5"/>
    <w:rsid w:val="00054ACE"/>
    <w:rsid w:val="00054DAB"/>
    <w:rsid w:val="00054FBD"/>
    <w:rsid w:val="00054FDD"/>
    <w:rsid w:val="0005504C"/>
    <w:rsid w:val="000551E9"/>
    <w:rsid w:val="00055494"/>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D0D"/>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EE"/>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74F"/>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4B4"/>
    <w:rsid w:val="00077579"/>
    <w:rsid w:val="00077CCC"/>
    <w:rsid w:val="00077D69"/>
    <w:rsid w:val="00077E0C"/>
    <w:rsid w:val="00077FCD"/>
    <w:rsid w:val="000801D3"/>
    <w:rsid w:val="0008028A"/>
    <w:rsid w:val="0008042F"/>
    <w:rsid w:val="00080523"/>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C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5239"/>
    <w:rsid w:val="00085AD2"/>
    <w:rsid w:val="00085C4A"/>
    <w:rsid w:val="0008624E"/>
    <w:rsid w:val="000862BA"/>
    <w:rsid w:val="000862FF"/>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209"/>
    <w:rsid w:val="00092301"/>
    <w:rsid w:val="00092334"/>
    <w:rsid w:val="000924B2"/>
    <w:rsid w:val="0009253D"/>
    <w:rsid w:val="00092FFB"/>
    <w:rsid w:val="00093097"/>
    <w:rsid w:val="000931C3"/>
    <w:rsid w:val="000932CD"/>
    <w:rsid w:val="0009361B"/>
    <w:rsid w:val="0009366D"/>
    <w:rsid w:val="000937F4"/>
    <w:rsid w:val="0009402C"/>
    <w:rsid w:val="0009415D"/>
    <w:rsid w:val="000941C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1AE"/>
    <w:rsid w:val="000A02DC"/>
    <w:rsid w:val="000A0CA1"/>
    <w:rsid w:val="000A0E99"/>
    <w:rsid w:val="000A1AD3"/>
    <w:rsid w:val="000A1D49"/>
    <w:rsid w:val="000A2042"/>
    <w:rsid w:val="000A23B7"/>
    <w:rsid w:val="000A2CEF"/>
    <w:rsid w:val="000A2D03"/>
    <w:rsid w:val="000A2D6B"/>
    <w:rsid w:val="000A2D70"/>
    <w:rsid w:val="000A2FAB"/>
    <w:rsid w:val="000A36A4"/>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5E"/>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935"/>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75D"/>
    <w:rsid w:val="000C393F"/>
    <w:rsid w:val="000C3987"/>
    <w:rsid w:val="000C3F16"/>
    <w:rsid w:val="000C42D8"/>
    <w:rsid w:val="000C4367"/>
    <w:rsid w:val="000C4C15"/>
    <w:rsid w:val="000C4C76"/>
    <w:rsid w:val="000C4F47"/>
    <w:rsid w:val="000C550B"/>
    <w:rsid w:val="000C5759"/>
    <w:rsid w:val="000C5E7D"/>
    <w:rsid w:val="000C628A"/>
    <w:rsid w:val="000C66A6"/>
    <w:rsid w:val="000C673C"/>
    <w:rsid w:val="000C69F8"/>
    <w:rsid w:val="000C6BD9"/>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520"/>
    <w:rsid w:val="000E279B"/>
    <w:rsid w:val="000E297C"/>
    <w:rsid w:val="000E2A4C"/>
    <w:rsid w:val="000E3075"/>
    <w:rsid w:val="000E32B4"/>
    <w:rsid w:val="000E3358"/>
    <w:rsid w:val="000E33B7"/>
    <w:rsid w:val="000E3445"/>
    <w:rsid w:val="000E34E6"/>
    <w:rsid w:val="000E38ED"/>
    <w:rsid w:val="000E3F84"/>
    <w:rsid w:val="000E471D"/>
    <w:rsid w:val="000E4759"/>
    <w:rsid w:val="000E4794"/>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CA"/>
    <w:rsid w:val="000F13D7"/>
    <w:rsid w:val="000F1523"/>
    <w:rsid w:val="000F1696"/>
    <w:rsid w:val="000F16E9"/>
    <w:rsid w:val="000F17E4"/>
    <w:rsid w:val="000F1B0F"/>
    <w:rsid w:val="000F1B95"/>
    <w:rsid w:val="000F1CF3"/>
    <w:rsid w:val="000F203A"/>
    <w:rsid w:val="000F20C0"/>
    <w:rsid w:val="000F20CD"/>
    <w:rsid w:val="000F24AE"/>
    <w:rsid w:val="000F24C7"/>
    <w:rsid w:val="000F282B"/>
    <w:rsid w:val="000F2965"/>
    <w:rsid w:val="000F2F54"/>
    <w:rsid w:val="000F31E7"/>
    <w:rsid w:val="000F3353"/>
    <w:rsid w:val="000F34C7"/>
    <w:rsid w:val="000F37F8"/>
    <w:rsid w:val="000F3B40"/>
    <w:rsid w:val="000F3FD6"/>
    <w:rsid w:val="000F3FFF"/>
    <w:rsid w:val="000F4046"/>
    <w:rsid w:val="000F42EA"/>
    <w:rsid w:val="000F46D0"/>
    <w:rsid w:val="000F4C6E"/>
    <w:rsid w:val="000F4C88"/>
    <w:rsid w:val="000F4CAF"/>
    <w:rsid w:val="000F4EAE"/>
    <w:rsid w:val="000F4F44"/>
    <w:rsid w:val="000F52FC"/>
    <w:rsid w:val="000F53CB"/>
    <w:rsid w:val="000F54CB"/>
    <w:rsid w:val="000F5852"/>
    <w:rsid w:val="000F5D47"/>
    <w:rsid w:val="000F5F35"/>
    <w:rsid w:val="000F61C4"/>
    <w:rsid w:val="000F6385"/>
    <w:rsid w:val="000F6563"/>
    <w:rsid w:val="000F6646"/>
    <w:rsid w:val="000F6881"/>
    <w:rsid w:val="000F690C"/>
    <w:rsid w:val="000F6A12"/>
    <w:rsid w:val="000F6C32"/>
    <w:rsid w:val="000F737B"/>
    <w:rsid w:val="000F73A7"/>
    <w:rsid w:val="000F765E"/>
    <w:rsid w:val="000F77C9"/>
    <w:rsid w:val="00100097"/>
    <w:rsid w:val="001000E9"/>
    <w:rsid w:val="00100169"/>
    <w:rsid w:val="0010045B"/>
    <w:rsid w:val="00100491"/>
    <w:rsid w:val="0010067A"/>
    <w:rsid w:val="00100F9F"/>
    <w:rsid w:val="00101240"/>
    <w:rsid w:val="00101489"/>
    <w:rsid w:val="00101513"/>
    <w:rsid w:val="0010196F"/>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87"/>
    <w:rsid w:val="00106CC3"/>
    <w:rsid w:val="00106CD8"/>
    <w:rsid w:val="00106E7E"/>
    <w:rsid w:val="00106E99"/>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5E8"/>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772"/>
    <w:rsid w:val="0011584C"/>
    <w:rsid w:val="00115CDA"/>
    <w:rsid w:val="00115D19"/>
    <w:rsid w:val="00115D3B"/>
    <w:rsid w:val="00115FBC"/>
    <w:rsid w:val="0011676C"/>
    <w:rsid w:val="00116B7D"/>
    <w:rsid w:val="001172C7"/>
    <w:rsid w:val="001173A9"/>
    <w:rsid w:val="00117703"/>
    <w:rsid w:val="00117957"/>
    <w:rsid w:val="00117B90"/>
    <w:rsid w:val="001203DB"/>
    <w:rsid w:val="0012079F"/>
    <w:rsid w:val="001207F3"/>
    <w:rsid w:val="00120ABD"/>
    <w:rsid w:val="00120BC4"/>
    <w:rsid w:val="00120FE7"/>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5E2"/>
    <w:rsid w:val="001257E6"/>
    <w:rsid w:val="001258B6"/>
    <w:rsid w:val="001259CE"/>
    <w:rsid w:val="00125ADE"/>
    <w:rsid w:val="00125DEA"/>
    <w:rsid w:val="00126260"/>
    <w:rsid w:val="00126FA9"/>
    <w:rsid w:val="00126FF3"/>
    <w:rsid w:val="001274AC"/>
    <w:rsid w:val="001275E6"/>
    <w:rsid w:val="00127DE2"/>
    <w:rsid w:val="00127F28"/>
    <w:rsid w:val="00127F2F"/>
    <w:rsid w:val="001301E5"/>
    <w:rsid w:val="00130711"/>
    <w:rsid w:val="00130714"/>
    <w:rsid w:val="00130782"/>
    <w:rsid w:val="00130953"/>
    <w:rsid w:val="00130AA9"/>
    <w:rsid w:val="00131683"/>
    <w:rsid w:val="0013176A"/>
    <w:rsid w:val="00131A58"/>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523"/>
    <w:rsid w:val="00143606"/>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37"/>
    <w:rsid w:val="00151096"/>
    <w:rsid w:val="001510B6"/>
    <w:rsid w:val="001510BE"/>
    <w:rsid w:val="001510ED"/>
    <w:rsid w:val="001513E8"/>
    <w:rsid w:val="0015169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4F3D"/>
    <w:rsid w:val="001550EA"/>
    <w:rsid w:val="00155F7A"/>
    <w:rsid w:val="00156260"/>
    <w:rsid w:val="00156366"/>
    <w:rsid w:val="001565AE"/>
    <w:rsid w:val="0015674F"/>
    <w:rsid w:val="001568E4"/>
    <w:rsid w:val="001573B9"/>
    <w:rsid w:val="001575A4"/>
    <w:rsid w:val="00157A5E"/>
    <w:rsid w:val="00157D69"/>
    <w:rsid w:val="0016019C"/>
    <w:rsid w:val="00160674"/>
    <w:rsid w:val="00160786"/>
    <w:rsid w:val="00160BD6"/>
    <w:rsid w:val="00161513"/>
    <w:rsid w:val="001616E2"/>
    <w:rsid w:val="001617BE"/>
    <w:rsid w:val="001618A3"/>
    <w:rsid w:val="001620B6"/>
    <w:rsid w:val="00162262"/>
    <w:rsid w:val="001625EC"/>
    <w:rsid w:val="0016261E"/>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3F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0CF"/>
    <w:rsid w:val="00183374"/>
    <w:rsid w:val="001836DF"/>
    <w:rsid w:val="00183B24"/>
    <w:rsid w:val="00183CC6"/>
    <w:rsid w:val="00183D8A"/>
    <w:rsid w:val="00183E8B"/>
    <w:rsid w:val="00183F11"/>
    <w:rsid w:val="001840F5"/>
    <w:rsid w:val="0018444E"/>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788"/>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18C"/>
    <w:rsid w:val="00195704"/>
    <w:rsid w:val="0019573B"/>
    <w:rsid w:val="001957D1"/>
    <w:rsid w:val="001958FD"/>
    <w:rsid w:val="0019592C"/>
    <w:rsid w:val="00196085"/>
    <w:rsid w:val="001960C0"/>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1F6"/>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5727"/>
    <w:rsid w:val="001A61A0"/>
    <w:rsid w:val="001A628F"/>
    <w:rsid w:val="001A6580"/>
    <w:rsid w:val="001A67D9"/>
    <w:rsid w:val="001A6AFE"/>
    <w:rsid w:val="001A6EED"/>
    <w:rsid w:val="001A6F38"/>
    <w:rsid w:val="001A6FB5"/>
    <w:rsid w:val="001A706D"/>
    <w:rsid w:val="001A71EB"/>
    <w:rsid w:val="001A721C"/>
    <w:rsid w:val="001A72EE"/>
    <w:rsid w:val="001A74F8"/>
    <w:rsid w:val="001A7912"/>
    <w:rsid w:val="001A7924"/>
    <w:rsid w:val="001A7978"/>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A4C"/>
    <w:rsid w:val="001B2D72"/>
    <w:rsid w:val="001B2E97"/>
    <w:rsid w:val="001B2F20"/>
    <w:rsid w:val="001B3754"/>
    <w:rsid w:val="001B3B7B"/>
    <w:rsid w:val="001B412E"/>
    <w:rsid w:val="001B416B"/>
    <w:rsid w:val="001B457D"/>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548"/>
    <w:rsid w:val="001C063F"/>
    <w:rsid w:val="001C0883"/>
    <w:rsid w:val="001C144B"/>
    <w:rsid w:val="001C16A9"/>
    <w:rsid w:val="001C191F"/>
    <w:rsid w:val="001C1B6A"/>
    <w:rsid w:val="001C1E53"/>
    <w:rsid w:val="001C1ECB"/>
    <w:rsid w:val="001C1FFA"/>
    <w:rsid w:val="001C2012"/>
    <w:rsid w:val="001C211D"/>
    <w:rsid w:val="001C24D5"/>
    <w:rsid w:val="001C2E60"/>
    <w:rsid w:val="001C325F"/>
    <w:rsid w:val="001C3474"/>
    <w:rsid w:val="001C356F"/>
    <w:rsid w:val="001C3DC6"/>
    <w:rsid w:val="001C3EAE"/>
    <w:rsid w:val="001C40BB"/>
    <w:rsid w:val="001C435E"/>
    <w:rsid w:val="001C4452"/>
    <w:rsid w:val="001C44AC"/>
    <w:rsid w:val="001C481A"/>
    <w:rsid w:val="001C4F38"/>
    <w:rsid w:val="001C4F5F"/>
    <w:rsid w:val="001C4FE8"/>
    <w:rsid w:val="001C512D"/>
    <w:rsid w:val="001C5143"/>
    <w:rsid w:val="001C518A"/>
    <w:rsid w:val="001C54FA"/>
    <w:rsid w:val="001C589B"/>
    <w:rsid w:val="001C58A6"/>
    <w:rsid w:val="001C5F88"/>
    <w:rsid w:val="001C619C"/>
    <w:rsid w:val="001C6449"/>
    <w:rsid w:val="001C6AEF"/>
    <w:rsid w:val="001C6B14"/>
    <w:rsid w:val="001C6E88"/>
    <w:rsid w:val="001C7185"/>
    <w:rsid w:val="001C7530"/>
    <w:rsid w:val="001C78F1"/>
    <w:rsid w:val="001C7AB6"/>
    <w:rsid w:val="001C7F47"/>
    <w:rsid w:val="001D006C"/>
    <w:rsid w:val="001D0182"/>
    <w:rsid w:val="001D0578"/>
    <w:rsid w:val="001D0593"/>
    <w:rsid w:val="001D05BC"/>
    <w:rsid w:val="001D0C19"/>
    <w:rsid w:val="001D1258"/>
    <w:rsid w:val="001D13B0"/>
    <w:rsid w:val="001D16E4"/>
    <w:rsid w:val="001D1943"/>
    <w:rsid w:val="001D19F8"/>
    <w:rsid w:val="001D1BA9"/>
    <w:rsid w:val="001D1CE6"/>
    <w:rsid w:val="001D1CFF"/>
    <w:rsid w:val="001D1E71"/>
    <w:rsid w:val="001D20AC"/>
    <w:rsid w:val="001D2B3C"/>
    <w:rsid w:val="001D2BB2"/>
    <w:rsid w:val="001D2DE9"/>
    <w:rsid w:val="001D2E6C"/>
    <w:rsid w:val="001D2ECD"/>
    <w:rsid w:val="001D329E"/>
    <w:rsid w:val="001D385F"/>
    <w:rsid w:val="001D3A30"/>
    <w:rsid w:val="001D3B3B"/>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88C"/>
    <w:rsid w:val="001E1B14"/>
    <w:rsid w:val="001E1D3C"/>
    <w:rsid w:val="001E2160"/>
    <w:rsid w:val="001E21EA"/>
    <w:rsid w:val="001E220A"/>
    <w:rsid w:val="001E251E"/>
    <w:rsid w:val="001E25BB"/>
    <w:rsid w:val="001E266E"/>
    <w:rsid w:val="001E2E65"/>
    <w:rsid w:val="001E2EEF"/>
    <w:rsid w:val="001E3188"/>
    <w:rsid w:val="001E31D1"/>
    <w:rsid w:val="001E32BE"/>
    <w:rsid w:val="001E334A"/>
    <w:rsid w:val="001E34EE"/>
    <w:rsid w:val="001E38C7"/>
    <w:rsid w:val="001E3961"/>
    <w:rsid w:val="001E3A1F"/>
    <w:rsid w:val="001E3A45"/>
    <w:rsid w:val="001E3D3B"/>
    <w:rsid w:val="001E3DE3"/>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5CA"/>
    <w:rsid w:val="00200605"/>
    <w:rsid w:val="00200A92"/>
    <w:rsid w:val="00200BF9"/>
    <w:rsid w:val="00200EAE"/>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76"/>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2E6"/>
    <w:rsid w:val="0021332B"/>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1EB"/>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4DF"/>
    <w:rsid w:val="0022657F"/>
    <w:rsid w:val="0022683F"/>
    <w:rsid w:val="002269A7"/>
    <w:rsid w:val="00226BD3"/>
    <w:rsid w:val="00226C2B"/>
    <w:rsid w:val="00226D25"/>
    <w:rsid w:val="00226F21"/>
    <w:rsid w:val="0022735A"/>
    <w:rsid w:val="00227375"/>
    <w:rsid w:val="00227406"/>
    <w:rsid w:val="00227535"/>
    <w:rsid w:val="002275A8"/>
    <w:rsid w:val="0022776D"/>
    <w:rsid w:val="00227873"/>
    <w:rsid w:val="002279D2"/>
    <w:rsid w:val="00227C91"/>
    <w:rsid w:val="00227F9E"/>
    <w:rsid w:val="00230040"/>
    <w:rsid w:val="002300E1"/>
    <w:rsid w:val="002305EF"/>
    <w:rsid w:val="00230944"/>
    <w:rsid w:val="00230AD3"/>
    <w:rsid w:val="00230BB1"/>
    <w:rsid w:val="0023101D"/>
    <w:rsid w:val="00231372"/>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05B"/>
    <w:rsid w:val="0024313D"/>
    <w:rsid w:val="00243336"/>
    <w:rsid w:val="002435B0"/>
    <w:rsid w:val="002438F4"/>
    <w:rsid w:val="00243ACD"/>
    <w:rsid w:val="00243DCC"/>
    <w:rsid w:val="00243E49"/>
    <w:rsid w:val="00244218"/>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36"/>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D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57D7E"/>
    <w:rsid w:val="00260156"/>
    <w:rsid w:val="002601AF"/>
    <w:rsid w:val="00260627"/>
    <w:rsid w:val="0026075E"/>
    <w:rsid w:val="00260B99"/>
    <w:rsid w:val="00260F80"/>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800"/>
    <w:rsid w:val="00266E46"/>
    <w:rsid w:val="00266F5D"/>
    <w:rsid w:val="0026716C"/>
    <w:rsid w:val="0026748C"/>
    <w:rsid w:val="002676F7"/>
    <w:rsid w:val="0026772D"/>
    <w:rsid w:val="002678FE"/>
    <w:rsid w:val="00270173"/>
    <w:rsid w:val="00270202"/>
    <w:rsid w:val="00270C63"/>
    <w:rsid w:val="00270C98"/>
    <w:rsid w:val="00270E57"/>
    <w:rsid w:val="00271308"/>
    <w:rsid w:val="0027153D"/>
    <w:rsid w:val="00271738"/>
    <w:rsid w:val="0027193C"/>
    <w:rsid w:val="00271B1E"/>
    <w:rsid w:val="00271BAF"/>
    <w:rsid w:val="00271EEF"/>
    <w:rsid w:val="002723B7"/>
    <w:rsid w:val="002723BC"/>
    <w:rsid w:val="0027242C"/>
    <w:rsid w:val="00272474"/>
    <w:rsid w:val="002725CD"/>
    <w:rsid w:val="00272633"/>
    <w:rsid w:val="00272944"/>
    <w:rsid w:val="00272BE0"/>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5C8"/>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360"/>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9A"/>
    <w:rsid w:val="00290FC4"/>
    <w:rsid w:val="00291177"/>
    <w:rsid w:val="00291403"/>
    <w:rsid w:val="0029178F"/>
    <w:rsid w:val="00291B01"/>
    <w:rsid w:val="00291E3B"/>
    <w:rsid w:val="00292235"/>
    <w:rsid w:val="00292A99"/>
    <w:rsid w:val="00292E58"/>
    <w:rsid w:val="00293504"/>
    <w:rsid w:val="00294039"/>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350"/>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920"/>
    <w:rsid w:val="002A4B93"/>
    <w:rsid w:val="002A4E20"/>
    <w:rsid w:val="002A5210"/>
    <w:rsid w:val="002A523D"/>
    <w:rsid w:val="002A52FF"/>
    <w:rsid w:val="002A53F3"/>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9B1"/>
    <w:rsid w:val="002C0005"/>
    <w:rsid w:val="002C0017"/>
    <w:rsid w:val="002C04C2"/>
    <w:rsid w:val="002C0818"/>
    <w:rsid w:val="002C08D3"/>
    <w:rsid w:val="002C0CEA"/>
    <w:rsid w:val="002C0D09"/>
    <w:rsid w:val="002C0DD0"/>
    <w:rsid w:val="002C0E0A"/>
    <w:rsid w:val="002C0E55"/>
    <w:rsid w:val="002C1C99"/>
    <w:rsid w:val="002C1DF1"/>
    <w:rsid w:val="002C203A"/>
    <w:rsid w:val="002C2047"/>
    <w:rsid w:val="002C23D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54B"/>
    <w:rsid w:val="002C5620"/>
    <w:rsid w:val="002C5A6B"/>
    <w:rsid w:val="002C5B7C"/>
    <w:rsid w:val="002C6165"/>
    <w:rsid w:val="002C61E0"/>
    <w:rsid w:val="002C6CF5"/>
    <w:rsid w:val="002C706B"/>
    <w:rsid w:val="002C782F"/>
    <w:rsid w:val="002C7B03"/>
    <w:rsid w:val="002C7B0D"/>
    <w:rsid w:val="002C7D95"/>
    <w:rsid w:val="002D001E"/>
    <w:rsid w:val="002D0297"/>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2B2"/>
    <w:rsid w:val="002E251B"/>
    <w:rsid w:val="002E2923"/>
    <w:rsid w:val="002E2A76"/>
    <w:rsid w:val="002E306D"/>
    <w:rsid w:val="002E3419"/>
    <w:rsid w:val="002E3624"/>
    <w:rsid w:val="002E3653"/>
    <w:rsid w:val="002E36AE"/>
    <w:rsid w:val="002E38B7"/>
    <w:rsid w:val="002E3B35"/>
    <w:rsid w:val="002E3BCB"/>
    <w:rsid w:val="002E3BD9"/>
    <w:rsid w:val="002E4530"/>
    <w:rsid w:val="002E45DF"/>
    <w:rsid w:val="002E47CA"/>
    <w:rsid w:val="002E4A07"/>
    <w:rsid w:val="002E4AD2"/>
    <w:rsid w:val="002E5058"/>
    <w:rsid w:val="002E56DE"/>
    <w:rsid w:val="002E58C3"/>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DDE"/>
    <w:rsid w:val="002F1014"/>
    <w:rsid w:val="002F17A3"/>
    <w:rsid w:val="002F2508"/>
    <w:rsid w:val="002F29D2"/>
    <w:rsid w:val="002F2AE0"/>
    <w:rsid w:val="002F2E4C"/>
    <w:rsid w:val="002F300D"/>
    <w:rsid w:val="002F300E"/>
    <w:rsid w:val="002F3AD8"/>
    <w:rsid w:val="002F3CC3"/>
    <w:rsid w:val="002F3D60"/>
    <w:rsid w:val="002F3F16"/>
    <w:rsid w:val="002F4139"/>
    <w:rsid w:val="002F413F"/>
    <w:rsid w:val="002F44AD"/>
    <w:rsid w:val="002F45D3"/>
    <w:rsid w:val="002F489E"/>
    <w:rsid w:val="002F48D4"/>
    <w:rsid w:val="002F4934"/>
    <w:rsid w:val="002F4A52"/>
    <w:rsid w:val="002F4CF5"/>
    <w:rsid w:val="002F4E87"/>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2E83"/>
    <w:rsid w:val="00303073"/>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21B8"/>
    <w:rsid w:val="0031226C"/>
    <w:rsid w:val="003125FC"/>
    <w:rsid w:val="003130AA"/>
    <w:rsid w:val="003137A0"/>
    <w:rsid w:val="003137ED"/>
    <w:rsid w:val="00313BA1"/>
    <w:rsid w:val="00313C4F"/>
    <w:rsid w:val="00313EE1"/>
    <w:rsid w:val="003141C2"/>
    <w:rsid w:val="00314629"/>
    <w:rsid w:val="00314925"/>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4A"/>
    <w:rsid w:val="00316F92"/>
    <w:rsid w:val="00317050"/>
    <w:rsid w:val="003170C9"/>
    <w:rsid w:val="00317884"/>
    <w:rsid w:val="00317F8D"/>
    <w:rsid w:val="003200D5"/>
    <w:rsid w:val="003200E7"/>
    <w:rsid w:val="003201CE"/>
    <w:rsid w:val="003201E5"/>
    <w:rsid w:val="0032086D"/>
    <w:rsid w:val="00320B1B"/>
    <w:rsid w:val="00321440"/>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02F"/>
    <w:rsid w:val="003271E3"/>
    <w:rsid w:val="003272D0"/>
    <w:rsid w:val="003273DE"/>
    <w:rsid w:val="00327470"/>
    <w:rsid w:val="003278C7"/>
    <w:rsid w:val="0032793B"/>
    <w:rsid w:val="00327AD0"/>
    <w:rsid w:val="00327AEA"/>
    <w:rsid w:val="00327CBA"/>
    <w:rsid w:val="00330753"/>
    <w:rsid w:val="00330865"/>
    <w:rsid w:val="003308C4"/>
    <w:rsid w:val="00330AA6"/>
    <w:rsid w:val="00330C30"/>
    <w:rsid w:val="00330DE8"/>
    <w:rsid w:val="003310F9"/>
    <w:rsid w:val="00331406"/>
    <w:rsid w:val="003314D9"/>
    <w:rsid w:val="00331BCC"/>
    <w:rsid w:val="003321C3"/>
    <w:rsid w:val="00332858"/>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8C7"/>
    <w:rsid w:val="00337C71"/>
    <w:rsid w:val="0034026A"/>
    <w:rsid w:val="00340330"/>
    <w:rsid w:val="00340401"/>
    <w:rsid w:val="00340450"/>
    <w:rsid w:val="00340965"/>
    <w:rsid w:val="003409AE"/>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C5"/>
    <w:rsid w:val="00343EFE"/>
    <w:rsid w:val="00343F90"/>
    <w:rsid w:val="00344021"/>
    <w:rsid w:val="00344312"/>
    <w:rsid w:val="00344725"/>
    <w:rsid w:val="0034511B"/>
    <w:rsid w:val="003451D9"/>
    <w:rsid w:val="0034668E"/>
    <w:rsid w:val="003466EB"/>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94"/>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37E"/>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58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8C9"/>
    <w:rsid w:val="00373B2A"/>
    <w:rsid w:val="00373E10"/>
    <w:rsid w:val="00373E51"/>
    <w:rsid w:val="00373F2C"/>
    <w:rsid w:val="0037406C"/>
    <w:rsid w:val="003741D2"/>
    <w:rsid w:val="00374440"/>
    <w:rsid w:val="003744CB"/>
    <w:rsid w:val="0037457F"/>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6F9"/>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AD"/>
    <w:rsid w:val="00385BD7"/>
    <w:rsid w:val="00385D70"/>
    <w:rsid w:val="0038617F"/>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1DC"/>
    <w:rsid w:val="0039122C"/>
    <w:rsid w:val="0039124D"/>
    <w:rsid w:val="003914C2"/>
    <w:rsid w:val="00391A92"/>
    <w:rsid w:val="00391B43"/>
    <w:rsid w:val="00391B90"/>
    <w:rsid w:val="0039262F"/>
    <w:rsid w:val="003926BE"/>
    <w:rsid w:val="00392DB8"/>
    <w:rsid w:val="00393058"/>
    <w:rsid w:val="003933E7"/>
    <w:rsid w:val="00393651"/>
    <w:rsid w:val="00393B78"/>
    <w:rsid w:val="00393C2F"/>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53E"/>
    <w:rsid w:val="00397682"/>
    <w:rsid w:val="003978B8"/>
    <w:rsid w:val="00397952"/>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A10"/>
    <w:rsid w:val="003A4C4A"/>
    <w:rsid w:val="003A4C5C"/>
    <w:rsid w:val="003A4E82"/>
    <w:rsid w:val="003A526F"/>
    <w:rsid w:val="003A52BE"/>
    <w:rsid w:val="003A5737"/>
    <w:rsid w:val="003A590E"/>
    <w:rsid w:val="003A594D"/>
    <w:rsid w:val="003A5A8C"/>
    <w:rsid w:val="003A5CD5"/>
    <w:rsid w:val="003A5E54"/>
    <w:rsid w:val="003A6196"/>
    <w:rsid w:val="003A6330"/>
    <w:rsid w:val="003A672D"/>
    <w:rsid w:val="003A67EA"/>
    <w:rsid w:val="003A6BC9"/>
    <w:rsid w:val="003A6C31"/>
    <w:rsid w:val="003A6CF6"/>
    <w:rsid w:val="003A7104"/>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1E4"/>
    <w:rsid w:val="003B3326"/>
    <w:rsid w:val="003B3435"/>
    <w:rsid w:val="003B4482"/>
    <w:rsid w:val="003B4FC5"/>
    <w:rsid w:val="003B5469"/>
    <w:rsid w:val="003B5699"/>
    <w:rsid w:val="003B570F"/>
    <w:rsid w:val="003B5B57"/>
    <w:rsid w:val="003B5B7E"/>
    <w:rsid w:val="003B5E0B"/>
    <w:rsid w:val="003B5E30"/>
    <w:rsid w:val="003B5E7F"/>
    <w:rsid w:val="003B6194"/>
    <w:rsid w:val="003B62B9"/>
    <w:rsid w:val="003B633C"/>
    <w:rsid w:val="003B6F75"/>
    <w:rsid w:val="003B6FCB"/>
    <w:rsid w:val="003B7020"/>
    <w:rsid w:val="003B7271"/>
    <w:rsid w:val="003B7294"/>
    <w:rsid w:val="003B7404"/>
    <w:rsid w:val="003B759F"/>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39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C7ED9"/>
    <w:rsid w:val="003D01FB"/>
    <w:rsid w:val="003D0332"/>
    <w:rsid w:val="003D07C3"/>
    <w:rsid w:val="003D09DA"/>
    <w:rsid w:val="003D0A11"/>
    <w:rsid w:val="003D0A3B"/>
    <w:rsid w:val="003D0A97"/>
    <w:rsid w:val="003D0D75"/>
    <w:rsid w:val="003D0E68"/>
    <w:rsid w:val="003D0EBF"/>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6EDF"/>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80"/>
    <w:rsid w:val="003E40C9"/>
    <w:rsid w:val="003E4CDB"/>
    <w:rsid w:val="003E4F5A"/>
    <w:rsid w:val="003E52EB"/>
    <w:rsid w:val="003E565A"/>
    <w:rsid w:val="003E5800"/>
    <w:rsid w:val="003E59CB"/>
    <w:rsid w:val="003E5B74"/>
    <w:rsid w:val="003E5DC2"/>
    <w:rsid w:val="003E5DE2"/>
    <w:rsid w:val="003E5FD4"/>
    <w:rsid w:val="003E60CE"/>
    <w:rsid w:val="003E6592"/>
    <w:rsid w:val="003E703E"/>
    <w:rsid w:val="003E73BC"/>
    <w:rsid w:val="003E74BE"/>
    <w:rsid w:val="003E7653"/>
    <w:rsid w:val="003E76AD"/>
    <w:rsid w:val="003E7A07"/>
    <w:rsid w:val="003E7A1D"/>
    <w:rsid w:val="003F0533"/>
    <w:rsid w:val="003F0587"/>
    <w:rsid w:val="003F0617"/>
    <w:rsid w:val="003F0656"/>
    <w:rsid w:val="003F0884"/>
    <w:rsid w:val="003F0905"/>
    <w:rsid w:val="003F1132"/>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0ED"/>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74B"/>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39F"/>
    <w:rsid w:val="00406412"/>
    <w:rsid w:val="00406949"/>
    <w:rsid w:val="00406BAF"/>
    <w:rsid w:val="00406F4B"/>
    <w:rsid w:val="00406FBD"/>
    <w:rsid w:val="004073B0"/>
    <w:rsid w:val="00407612"/>
    <w:rsid w:val="00407823"/>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1B2B"/>
    <w:rsid w:val="00412243"/>
    <w:rsid w:val="004124FA"/>
    <w:rsid w:val="00412588"/>
    <w:rsid w:val="00412697"/>
    <w:rsid w:val="00412CFA"/>
    <w:rsid w:val="00412F8D"/>
    <w:rsid w:val="00413369"/>
    <w:rsid w:val="00413AA2"/>
    <w:rsid w:val="00413AE3"/>
    <w:rsid w:val="00413FB4"/>
    <w:rsid w:val="00414129"/>
    <w:rsid w:val="004142CD"/>
    <w:rsid w:val="004142F5"/>
    <w:rsid w:val="00414346"/>
    <w:rsid w:val="00414413"/>
    <w:rsid w:val="004145A7"/>
    <w:rsid w:val="004145AE"/>
    <w:rsid w:val="00414B98"/>
    <w:rsid w:val="00414F50"/>
    <w:rsid w:val="004151AB"/>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1F84"/>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701"/>
    <w:rsid w:val="0043189C"/>
    <w:rsid w:val="0043199F"/>
    <w:rsid w:val="00431CB1"/>
    <w:rsid w:val="00431DB5"/>
    <w:rsid w:val="00432565"/>
    <w:rsid w:val="0043270B"/>
    <w:rsid w:val="00432773"/>
    <w:rsid w:val="00432780"/>
    <w:rsid w:val="00432DB9"/>
    <w:rsid w:val="00432E64"/>
    <w:rsid w:val="00432F8F"/>
    <w:rsid w:val="00432F9E"/>
    <w:rsid w:val="00433065"/>
    <w:rsid w:val="00433106"/>
    <w:rsid w:val="004332EA"/>
    <w:rsid w:val="00433A7C"/>
    <w:rsid w:val="00433C6F"/>
    <w:rsid w:val="00433CAB"/>
    <w:rsid w:val="004341E4"/>
    <w:rsid w:val="004342DD"/>
    <w:rsid w:val="00434583"/>
    <w:rsid w:val="00434754"/>
    <w:rsid w:val="0043480E"/>
    <w:rsid w:val="00434A45"/>
    <w:rsid w:val="00434D46"/>
    <w:rsid w:val="00434D78"/>
    <w:rsid w:val="00434DE3"/>
    <w:rsid w:val="00435248"/>
    <w:rsid w:val="0043533E"/>
    <w:rsid w:val="004353C1"/>
    <w:rsid w:val="0043542F"/>
    <w:rsid w:val="004355EB"/>
    <w:rsid w:val="00435602"/>
    <w:rsid w:val="004356FA"/>
    <w:rsid w:val="00435757"/>
    <w:rsid w:val="00435AB3"/>
    <w:rsid w:val="00435CCF"/>
    <w:rsid w:val="00436219"/>
    <w:rsid w:val="00436329"/>
    <w:rsid w:val="00436480"/>
    <w:rsid w:val="00436511"/>
    <w:rsid w:val="00436A3B"/>
    <w:rsid w:val="00436CF4"/>
    <w:rsid w:val="00436E37"/>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033"/>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973"/>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0B"/>
    <w:rsid w:val="004462AF"/>
    <w:rsid w:val="0044662A"/>
    <w:rsid w:val="0044666E"/>
    <w:rsid w:val="004466B5"/>
    <w:rsid w:val="0044683A"/>
    <w:rsid w:val="00446956"/>
    <w:rsid w:val="00446D5A"/>
    <w:rsid w:val="00447486"/>
    <w:rsid w:val="00450259"/>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DC4"/>
    <w:rsid w:val="00454F08"/>
    <w:rsid w:val="00455105"/>
    <w:rsid w:val="00455641"/>
    <w:rsid w:val="004559A8"/>
    <w:rsid w:val="004559BE"/>
    <w:rsid w:val="00455C09"/>
    <w:rsid w:val="004560BD"/>
    <w:rsid w:val="00456114"/>
    <w:rsid w:val="004568E3"/>
    <w:rsid w:val="00456971"/>
    <w:rsid w:val="00456B9B"/>
    <w:rsid w:val="00456FB4"/>
    <w:rsid w:val="00457026"/>
    <w:rsid w:val="00457074"/>
    <w:rsid w:val="0045731B"/>
    <w:rsid w:val="00457390"/>
    <w:rsid w:val="0045742D"/>
    <w:rsid w:val="0045787E"/>
    <w:rsid w:val="004578EF"/>
    <w:rsid w:val="00457C5E"/>
    <w:rsid w:val="00457F98"/>
    <w:rsid w:val="00457FD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B5B"/>
    <w:rsid w:val="00465C0F"/>
    <w:rsid w:val="00465EB3"/>
    <w:rsid w:val="00466260"/>
    <w:rsid w:val="004662E3"/>
    <w:rsid w:val="0046645E"/>
    <w:rsid w:val="004666EC"/>
    <w:rsid w:val="0046680F"/>
    <w:rsid w:val="00466D0E"/>
    <w:rsid w:val="00467011"/>
    <w:rsid w:val="0046724E"/>
    <w:rsid w:val="0046748D"/>
    <w:rsid w:val="00467838"/>
    <w:rsid w:val="004678ED"/>
    <w:rsid w:val="0047041E"/>
    <w:rsid w:val="0047050D"/>
    <w:rsid w:val="00470750"/>
    <w:rsid w:val="00470893"/>
    <w:rsid w:val="00470A8A"/>
    <w:rsid w:val="00470CD8"/>
    <w:rsid w:val="00470D7E"/>
    <w:rsid w:val="00470E35"/>
    <w:rsid w:val="0047166D"/>
    <w:rsid w:val="00471856"/>
    <w:rsid w:val="004718FD"/>
    <w:rsid w:val="004719A1"/>
    <w:rsid w:val="00471AA4"/>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42"/>
    <w:rsid w:val="00476742"/>
    <w:rsid w:val="004767BC"/>
    <w:rsid w:val="0047698B"/>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39E"/>
    <w:rsid w:val="00484503"/>
    <w:rsid w:val="004849BA"/>
    <w:rsid w:val="00484BE4"/>
    <w:rsid w:val="00484C46"/>
    <w:rsid w:val="00484C71"/>
    <w:rsid w:val="00485130"/>
    <w:rsid w:val="004855C3"/>
    <w:rsid w:val="004855C6"/>
    <w:rsid w:val="00485969"/>
    <w:rsid w:val="0048598C"/>
    <w:rsid w:val="00485E8A"/>
    <w:rsid w:val="0048620B"/>
    <w:rsid w:val="0048628F"/>
    <w:rsid w:val="004862DE"/>
    <w:rsid w:val="0048656C"/>
    <w:rsid w:val="004866A5"/>
    <w:rsid w:val="004866CD"/>
    <w:rsid w:val="00486974"/>
    <w:rsid w:val="00486CF2"/>
    <w:rsid w:val="00486E40"/>
    <w:rsid w:val="00486EC5"/>
    <w:rsid w:val="00487006"/>
    <w:rsid w:val="004870C0"/>
    <w:rsid w:val="00487100"/>
    <w:rsid w:val="0048719C"/>
    <w:rsid w:val="004872F3"/>
    <w:rsid w:val="00487442"/>
    <w:rsid w:val="004875E5"/>
    <w:rsid w:val="00487A1B"/>
    <w:rsid w:val="00487BB8"/>
    <w:rsid w:val="00487F28"/>
    <w:rsid w:val="00490649"/>
    <w:rsid w:val="0049093B"/>
    <w:rsid w:val="00490E94"/>
    <w:rsid w:val="00490ED2"/>
    <w:rsid w:val="00490EE3"/>
    <w:rsid w:val="004913DF"/>
    <w:rsid w:val="0049143D"/>
    <w:rsid w:val="004915F6"/>
    <w:rsid w:val="00491742"/>
    <w:rsid w:val="004918A0"/>
    <w:rsid w:val="00491B91"/>
    <w:rsid w:val="004924E5"/>
    <w:rsid w:val="00492619"/>
    <w:rsid w:val="00492824"/>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0DA0"/>
    <w:rsid w:val="004B1068"/>
    <w:rsid w:val="004B1274"/>
    <w:rsid w:val="004B1283"/>
    <w:rsid w:val="004B12EE"/>
    <w:rsid w:val="004B1313"/>
    <w:rsid w:val="004B169E"/>
    <w:rsid w:val="004B170B"/>
    <w:rsid w:val="004B1B0B"/>
    <w:rsid w:val="004B1B53"/>
    <w:rsid w:val="004B1C0F"/>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85A"/>
    <w:rsid w:val="004C2C4E"/>
    <w:rsid w:val="004C2F01"/>
    <w:rsid w:val="004C336F"/>
    <w:rsid w:val="004C3472"/>
    <w:rsid w:val="004C34E8"/>
    <w:rsid w:val="004C3917"/>
    <w:rsid w:val="004C3A42"/>
    <w:rsid w:val="004C3C3C"/>
    <w:rsid w:val="004C3C51"/>
    <w:rsid w:val="004C416F"/>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083"/>
    <w:rsid w:val="004D641A"/>
    <w:rsid w:val="004D643A"/>
    <w:rsid w:val="004D666D"/>
    <w:rsid w:val="004D67F5"/>
    <w:rsid w:val="004D68C0"/>
    <w:rsid w:val="004D701C"/>
    <w:rsid w:val="004D710C"/>
    <w:rsid w:val="004D727B"/>
    <w:rsid w:val="004D7307"/>
    <w:rsid w:val="004D7448"/>
    <w:rsid w:val="004D74F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464"/>
    <w:rsid w:val="004E6C79"/>
    <w:rsid w:val="004E6CEA"/>
    <w:rsid w:val="004E6E61"/>
    <w:rsid w:val="004E7691"/>
    <w:rsid w:val="004E76A5"/>
    <w:rsid w:val="004E78AE"/>
    <w:rsid w:val="004E7B7F"/>
    <w:rsid w:val="004E7E45"/>
    <w:rsid w:val="004E7F36"/>
    <w:rsid w:val="004F01B4"/>
    <w:rsid w:val="004F020A"/>
    <w:rsid w:val="004F0406"/>
    <w:rsid w:val="004F080C"/>
    <w:rsid w:val="004F0B88"/>
    <w:rsid w:val="004F0C82"/>
    <w:rsid w:val="004F1051"/>
    <w:rsid w:val="004F12B0"/>
    <w:rsid w:val="004F133C"/>
    <w:rsid w:val="004F13D2"/>
    <w:rsid w:val="004F171F"/>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A34"/>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4F7F5E"/>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845"/>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4FB"/>
    <w:rsid w:val="00521BC9"/>
    <w:rsid w:val="00521D65"/>
    <w:rsid w:val="00521DB1"/>
    <w:rsid w:val="005220BC"/>
    <w:rsid w:val="0052217F"/>
    <w:rsid w:val="005221A4"/>
    <w:rsid w:val="00522570"/>
    <w:rsid w:val="005225D6"/>
    <w:rsid w:val="0052277D"/>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218"/>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998"/>
    <w:rsid w:val="005279FC"/>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870"/>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D34"/>
    <w:rsid w:val="005431ED"/>
    <w:rsid w:val="005431EF"/>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37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21F"/>
    <w:rsid w:val="0055345C"/>
    <w:rsid w:val="005538AD"/>
    <w:rsid w:val="0055390C"/>
    <w:rsid w:val="00553C5D"/>
    <w:rsid w:val="00553E67"/>
    <w:rsid w:val="0055410A"/>
    <w:rsid w:val="00554585"/>
    <w:rsid w:val="005547CB"/>
    <w:rsid w:val="00554C19"/>
    <w:rsid w:val="00554DF7"/>
    <w:rsid w:val="00554FF2"/>
    <w:rsid w:val="0055509E"/>
    <w:rsid w:val="00555102"/>
    <w:rsid w:val="005555A6"/>
    <w:rsid w:val="00555675"/>
    <w:rsid w:val="00555713"/>
    <w:rsid w:val="00555772"/>
    <w:rsid w:val="005558D0"/>
    <w:rsid w:val="00555A25"/>
    <w:rsid w:val="00555D64"/>
    <w:rsid w:val="00555D6F"/>
    <w:rsid w:val="00555DC4"/>
    <w:rsid w:val="00555EDB"/>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778"/>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023"/>
    <w:rsid w:val="00563437"/>
    <w:rsid w:val="00563516"/>
    <w:rsid w:val="00563855"/>
    <w:rsid w:val="00563FD2"/>
    <w:rsid w:val="0056434D"/>
    <w:rsid w:val="005647FD"/>
    <w:rsid w:val="00564909"/>
    <w:rsid w:val="005649B7"/>
    <w:rsid w:val="005651F7"/>
    <w:rsid w:val="00565239"/>
    <w:rsid w:val="005655BE"/>
    <w:rsid w:val="00565679"/>
    <w:rsid w:val="00565E28"/>
    <w:rsid w:val="00565F7D"/>
    <w:rsid w:val="00565FA5"/>
    <w:rsid w:val="0056613E"/>
    <w:rsid w:val="00566B83"/>
    <w:rsid w:val="00566C80"/>
    <w:rsid w:val="00566E03"/>
    <w:rsid w:val="0056719E"/>
    <w:rsid w:val="0056756A"/>
    <w:rsid w:val="00567585"/>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4A0"/>
    <w:rsid w:val="0057380A"/>
    <w:rsid w:val="00573948"/>
    <w:rsid w:val="00573BB0"/>
    <w:rsid w:val="00573D1D"/>
    <w:rsid w:val="00573D2B"/>
    <w:rsid w:val="00573F24"/>
    <w:rsid w:val="00574026"/>
    <w:rsid w:val="00574167"/>
    <w:rsid w:val="00574454"/>
    <w:rsid w:val="00574694"/>
    <w:rsid w:val="00574886"/>
    <w:rsid w:val="00574A09"/>
    <w:rsid w:val="00574B86"/>
    <w:rsid w:val="00574DAC"/>
    <w:rsid w:val="00574FFB"/>
    <w:rsid w:val="005753DB"/>
    <w:rsid w:val="00575858"/>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1D"/>
    <w:rsid w:val="005836D0"/>
    <w:rsid w:val="005837D3"/>
    <w:rsid w:val="00583B99"/>
    <w:rsid w:val="00583C6C"/>
    <w:rsid w:val="00583D42"/>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5A7"/>
    <w:rsid w:val="0059284F"/>
    <w:rsid w:val="005928BF"/>
    <w:rsid w:val="00592D37"/>
    <w:rsid w:val="0059304A"/>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06"/>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004"/>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B79EA"/>
    <w:rsid w:val="005C0625"/>
    <w:rsid w:val="005C06DB"/>
    <w:rsid w:val="005C0904"/>
    <w:rsid w:val="005C09BF"/>
    <w:rsid w:val="005C0D61"/>
    <w:rsid w:val="005C0DDE"/>
    <w:rsid w:val="005C11DA"/>
    <w:rsid w:val="005C1225"/>
    <w:rsid w:val="005C132F"/>
    <w:rsid w:val="005C14D0"/>
    <w:rsid w:val="005C1752"/>
    <w:rsid w:val="005C18B1"/>
    <w:rsid w:val="005C1F03"/>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5927"/>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5E4"/>
    <w:rsid w:val="005D19A0"/>
    <w:rsid w:val="005D1AE0"/>
    <w:rsid w:val="005D1DFE"/>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9D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9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37"/>
    <w:rsid w:val="005F7BB3"/>
    <w:rsid w:val="005F7F11"/>
    <w:rsid w:val="00600127"/>
    <w:rsid w:val="00600292"/>
    <w:rsid w:val="006004D6"/>
    <w:rsid w:val="006004D9"/>
    <w:rsid w:val="006004DE"/>
    <w:rsid w:val="0060091F"/>
    <w:rsid w:val="00600B14"/>
    <w:rsid w:val="00600B68"/>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8F4"/>
    <w:rsid w:val="0060591D"/>
    <w:rsid w:val="006059EC"/>
    <w:rsid w:val="00605B5D"/>
    <w:rsid w:val="00606D0C"/>
    <w:rsid w:val="00607039"/>
    <w:rsid w:val="00607244"/>
    <w:rsid w:val="0060731A"/>
    <w:rsid w:val="006073CE"/>
    <w:rsid w:val="006074B1"/>
    <w:rsid w:val="006075F4"/>
    <w:rsid w:val="006079D8"/>
    <w:rsid w:val="00607ADE"/>
    <w:rsid w:val="00607C08"/>
    <w:rsid w:val="00607E68"/>
    <w:rsid w:val="006102C6"/>
    <w:rsid w:val="006103F0"/>
    <w:rsid w:val="006104F9"/>
    <w:rsid w:val="00610648"/>
    <w:rsid w:val="006109D8"/>
    <w:rsid w:val="006109EB"/>
    <w:rsid w:val="00610F56"/>
    <w:rsid w:val="006111D7"/>
    <w:rsid w:val="006113A9"/>
    <w:rsid w:val="00611E25"/>
    <w:rsid w:val="006125E9"/>
    <w:rsid w:val="006127FA"/>
    <w:rsid w:val="006128FF"/>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CB"/>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1FB3"/>
    <w:rsid w:val="00632029"/>
    <w:rsid w:val="00632507"/>
    <w:rsid w:val="00632550"/>
    <w:rsid w:val="006326BC"/>
    <w:rsid w:val="006327C7"/>
    <w:rsid w:val="0063290E"/>
    <w:rsid w:val="00632927"/>
    <w:rsid w:val="00632A0E"/>
    <w:rsid w:val="00632A4C"/>
    <w:rsid w:val="00632BE7"/>
    <w:rsid w:val="0063353C"/>
    <w:rsid w:val="00633951"/>
    <w:rsid w:val="0063395F"/>
    <w:rsid w:val="00633965"/>
    <w:rsid w:val="00633972"/>
    <w:rsid w:val="00633B5E"/>
    <w:rsid w:val="00633C0A"/>
    <w:rsid w:val="00633D62"/>
    <w:rsid w:val="0063405E"/>
    <w:rsid w:val="006341AD"/>
    <w:rsid w:val="00634411"/>
    <w:rsid w:val="00634480"/>
    <w:rsid w:val="006347F5"/>
    <w:rsid w:val="00634899"/>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6BA"/>
    <w:rsid w:val="00641772"/>
    <w:rsid w:val="006419ED"/>
    <w:rsid w:val="006429B1"/>
    <w:rsid w:val="00642C15"/>
    <w:rsid w:val="00642D10"/>
    <w:rsid w:val="00642D42"/>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75E9"/>
    <w:rsid w:val="006479B2"/>
    <w:rsid w:val="00647CB3"/>
    <w:rsid w:val="00647CEE"/>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E2"/>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8EF"/>
    <w:rsid w:val="006609E6"/>
    <w:rsid w:val="00660DAD"/>
    <w:rsid w:val="00660EDA"/>
    <w:rsid w:val="00661636"/>
    <w:rsid w:val="00661996"/>
    <w:rsid w:val="00661A00"/>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3A6"/>
    <w:rsid w:val="00666DA7"/>
    <w:rsid w:val="00666DE8"/>
    <w:rsid w:val="00666F36"/>
    <w:rsid w:val="006670C3"/>
    <w:rsid w:val="006672FC"/>
    <w:rsid w:val="006674DD"/>
    <w:rsid w:val="00667525"/>
    <w:rsid w:val="006679C8"/>
    <w:rsid w:val="00667A27"/>
    <w:rsid w:val="00667C07"/>
    <w:rsid w:val="00667F2A"/>
    <w:rsid w:val="006701CF"/>
    <w:rsid w:val="00670200"/>
    <w:rsid w:val="00670402"/>
    <w:rsid w:val="006704BF"/>
    <w:rsid w:val="00670AD6"/>
    <w:rsid w:val="00670ECD"/>
    <w:rsid w:val="00671122"/>
    <w:rsid w:val="006717EE"/>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CF0"/>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5E"/>
    <w:rsid w:val="00682675"/>
    <w:rsid w:val="00682935"/>
    <w:rsid w:val="00682A4A"/>
    <w:rsid w:val="00682B0F"/>
    <w:rsid w:val="00682DCA"/>
    <w:rsid w:val="00682ED3"/>
    <w:rsid w:val="00683392"/>
    <w:rsid w:val="00683683"/>
    <w:rsid w:val="00683993"/>
    <w:rsid w:val="006839A7"/>
    <w:rsid w:val="00683C0B"/>
    <w:rsid w:val="00683D7F"/>
    <w:rsid w:val="00684258"/>
    <w:rsid w:val="00684340"/>
    <w:rsid w:val="006849D0"/>
    <w:rsid w:val="00684BEC"/>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3D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8B4"/>
    <w:rsid w:val="006A49B5"/>
    <w:rsid w:val="006A49E0"/>
    <w:rsid w:val="006A4C70"/>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5E3"/>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47E"/>
    <w:rsid w:val="006B5A1B"/>
    <w:rsid w:val="006B5A68"/>
    <w:rsid w:val="006B5A74"/>
    <w:rsid w:val="006B6410"/>
    <w:rsid w:val="006B646E"/>
    <w:rsid w:val="006B66EC"/>
    <w:rsid w:val="006B672C"/>
    <w:rsid w:val="006B6A16"/>
    <w:rsid w:val="006B6A1A"/>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2E"/>
    <w:rsid w:val="006C65F1"/>
    <w:rsid w:val="006C677C"/>
    <w:rsid w:val="006C6E92"/>
    <w:rsid w:val="006C75C9"/>
    <w:rsid w:val="006C763E"/>
    <w:rsid w:val="006C7DC6"/>
    <w:rsid w:val="006D0233"/>
    <w:rsid w:val="006D03CD"/>
    <w:rsid w:val="006D0A70"/>
    <w:rsid w:val="006D0AD9"/>
    <w:rsid w:val="006D0DED"/>
    <w:rsid w:val="006D0E79"/>
    <w:rsid w:val="006D10DF"/>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B56"/>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BDC"/>
    <w:rsid w:val="006E0E60"/>
    <w:rsid w:val="006E0ED0"/>
    <w:rsid w:val="006E11D4"/>
    <w:rsid w:val="006E13B5"/>
    <w:rsid w:val="006E176F"/>
    <w:rsid w:val="006E1BCE"/>
    <w:rsid w:val="006E2190"/>
    <w:rsid w:val="006E22CC"/>
    <w:rsid w:val="006E241A"/>
    <w:rsid w:val="006E2816"/>
    <w:rsid w:val="006E2A5C"/>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D61"/>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412"/>
    <w:rsid w:val="00701584"/>
    <w:rsid w:val="007017EA"/>
    <w:rsid w:val="0070181F"/>
    <w:rsid w:val="007018E9"/>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A8"/>
    <w:rsid w:val="007070E2"/>
    <w:rsid w:val="0070711F"/>
    <w:rsid w:val="00707352"/>
    <w:rsid w:val="0070743B"/>
    <w:rsid w:val="007078D0"/>
    <w:rsid w:val="00707D11"/>
    <w:rsid w:val="007101EE"/>
    <w:rsid w:val="007104E2"/>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BDC"/>
    <w:rsid w:val="00712D07"/>
    <w:rsid w:val="00712FDB"/>
    <w:rsid w:val="0071360C"/>
    <w:rsid w:val="0071374D"/>
    <w:rsid w:val="00714312"/>
    <w:rsid w:val="00714722"/>
    <w:rsid w:val="0071475C"/>
    <w:rsid w:val="00714D6A"/>
    <w:rsid w:val="00715659"/>
    <w:rsid w:val="0071594B"/>
    <w:rsid w:val="00715A02"/>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96A"/>
    <w:rsid w:val="00721AC9"/>
    <w:rsid w:val="00721E1D"/>
    <w:rsid w:val="00721EC2"/>
    <w:rsid w:val="00722A7A"/>
    <w:rsid w:val="00722B72"/>
    <w:rsid w:val="00722CBE"/>
    <w:rsid w:val="0072326D"/>
    <w:rsid w:val="00723701"/>
    <w:rsid w:val="007237C7"/>
    <w:rsid w:val="00723C3B"/>
    <w:rsid w:val="00723C90"/>
    <w:rsid w:val="00723CE3"/>
    <w:rsid w:val="00723EC3"/>
    <w:rsid w:val="00723F42"/>
    <w:rsid w:val="00724426"/>
    <w:rsid w:val="00724D5D"/>
    <w:rsid w:val="00725068"/>
    <w:rsid w:val="007254B1"/>
    <w:rsid w:val="00725524"/>
    <w:rsid w:val="007255D8"/>
    <w:rsid w:val="0072560E"/>
    <w:rsid w:val="00725A89"/>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0D4C"/>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CE4"/>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51"/>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7C3"/>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108"/>
    <w:rsid w:val="00752497"/>
    <w:rsid w:val="007525D9"/>
    <w:rsid w:val="0075288B"/>
    <w:rsid w:val="007529E0"/>
    <w:rsid w:val="00752C8B"/>
    <w:rsid w:val="00752FE7"/>
    <w:rsid w:val="007533D3"/>
    <w:rsid w:val="00753568"/>
    <w:rsid w:val="007536BB"/>
    <w:rsid w:val="00753B9D"/>
    <w:rsid w:val="00753D6B"/>
    <w:rsid w:val="00753E46"/>
    <w:rsid w:val="00753F01"/>
    <w:rsid w:val="0075412E"/>
    <w:rsid w:val="00754698"/>
    <w:rsid w:val="00754B62"/>
    <w:rsid w:val="00754D64"/>
    <w:rsid w:val="00754EE4"/>
    <w:rsid w:val="0075503D"/>
    <w:rsid w:val="0075522A"/>
    <w:rsid w:val="00755B06"/>
    <w:rsid w:val="00755E06"/>
    <w:rsid w:val="0075602B"/>
    <w:rsid w:val="007564B4"/>
    <w:rsid w:val="007565E2"/>
    <w:rsid w:val="00756B9C"/>
    <w:rsid w:val="007570A3"/>
    <w:rsid w:val="007572E9"/>
    <w:rsid w:val="00757495"/>
    <w:rsid w:val="007579B6"/>
    <w:rsid w:val="00757A61"/>
    <w:rsid w:val="00757C03"/>
    <w:rsid w:val="00757CA7"/>
    <w:rsid w:val="00757CD9"/>
    <w:rsid w:val="00757D4D"/>
    <w:rsid w:val="00757E8E"/>
    <w:rsid w:val="00757F4B"/>
    <w:rsid w:val="00757FE8"/>
    <w:rsid w:val="007600CF"/>
    <w:rsid w:val="007602F8"/>
    <w:rsid w:val="007603D7"/>
    <w:rsid w:val="007604E2"/>
    <w:rsid w:val="007605A1"/>
    <w:rsid w:val="0076065D"/>
    <w:rsid w:val="00760756"/>
    <w:rsid w:val="00760868"/>
    <w:rsid w:val="00760D79"/>
    <w:rsid w:val="00760E75"/>
    <w:rsid w:val="00760F08"/>
    <w:rsid w:val="0076116D"/>
    <w:rsid w:val="007613AF"/>
    <w:rsid w:val="007614F3"/>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1E7"/>
    <w:rsid w:val="00764471"/>
    <w:rsid w:val="00764596"/>
    <w:rsid w:val="0076499E"/>
    <w:rsid w:val="00764ACB"/>
    <w:rsid w:val="00764E4E"/>
    <w:rsid w:val="00764E7D"/>
    <w:rsid w:val="00764E9C"/>
    <w:rsid w:val="00764EB8"/>
    <w:rsid w:val="00765098"/>
    <w:rsid w:val="007654B5"/>
    <w:rsid w:val="00765726"/>
    <w:rsid w:val="0076573F"/>
    <w:rsid w:val="0076598E"/>
    <w:rsid w:val="00765AC2"/>
    <w:rsid w:val="00765D9A"/>
    <w:rsid w:val="00765EF5"/>
    <w:rsid w:val="00765FDC"/>
    <w:rsid w:val="00766286"/>
    <w:rsid w:val="00766559"/>
    <w:rsid w:val="007667D5"/>
    <w:rsid w:val="00766B0E"/>
    <w:rsid w:val="00766BFB"/>
    <w:rsid w:val="00766C4A"/>
    <w:rsid w:val="00766C58"/>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289"/>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4B"/>
    <w:rsid w:val="00781FE0"/>
    <w:rsid w:val="00782266"/>
    <w:rsid w:val="007823DE"/>
    <w:rsid w:val="0078243D"/>
    <w:rsid w:val="00782D8A"/>
    <w:rsid w:val="0078300A"/>
    <w:rsid w:val="007831EB"/>
    <w:rsid w:val="00783315"/>
    <w:rsid w:val="007833C3"/>
    <w:rsid w:val="00783580"/>
    <w:rsid w:val="007837BE"/>
    <w:rsid w:val="0078380D"/>
    <w:rsid w:val="00783F30"/>
    <w:rsid w:val="00783F43"/>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823"/>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E0F"/>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6D88"/>
    <w:rsid w:val="007A75A3"/>
    <w:rsid w:val="007A7836"/>
    <w:rsid w:val="007B0253"/>
    <w:rsid w:val="007B0351"/>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C93"/>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FB7"/>
    <w:rsid w:val="007B630D"/>
    <w:rsid w:val="007B668A"/>
    <w:rsid w:val="007B697F"/>
    <w:rsid w:val="007B6B8A"/>
    <w:rsid w:val="007B70E8"/>
    <w:rsid w:val="007B7764"/>
    <w:rsid w:val="007B77A4"/>
    <w:rsid w:val="007B7832"/>
    <w:rsid w:val="007B79EE"/>
    <w:rsid w:val="007B7A3B"/>
    <w:rsid w:val="007B7DFC"/>
    <w:rsid w:val="007C0160"/>
    <w:rsid w:val="007C020C"/>
    <w:rsid w:val="007C076D"/>
    <w:rsid w:val="007C0880"/>
    <w:rsid w:val="007C0BD2"/>
    <w:rsid w:val="007C0F3A"/>
    <w:rsid w:val="007C1065"/>
    <w:rsid w:val="007C11FC"/>
    <w:rsid w:val="007C1361"/>
    <w:rsid w:val="007C1434"/>
    <w:rsid w:val="007C1537"/>
    <w:rsid w:val="007C1B44"/>
    <w:rsid w:val="007C1B8C"/>
    <w:rsid w:val="007C1B94"/>
    <w:rsid w:val="007C2073"/>
    <w:rsid w:val="007C2252"/>
    <w:rsid w:val="007C2257"/>
    <w:rsid w:val="007C24A4"/>
    <w:rsid w:val="007C2A39"/>
    <w:rsid w:val="007C2AD0"/>
    <w:rsid w:val="007C2F99"/>
    <w:rsid w:val="007C32E8"/>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930"/>
    <w:rsid w:val="007D2B63"/>
    <w:rsid w:val="007D357E"/>
    <w:rsid w:val="007D3889"/>
    <w:rsid w:val="007D39A2"/>
    <w:rsid w:val="007D39D7"/>
    <w:rsid w:val="007D3A6B"/>
    <w:rsid w:val="007D3FC1"/>
    <w:rsid w:val="007D4851"/>
    <w:rsid w:val="007D4FF2"/>
    <w:rsid w:val="007D50CE"/>
    <w:rsid w:val="007D512C"/>
    <w:rsid w:val="007D523F"/>
    <w:rsid w:val="007D526F"/>
    <w:rsid w:val="007D59F2"/>
    <w:rsid w:val="007D5A24"/>
    <w:rsid w:val="007D5B38"/>
    <w:rsid w:val="007D5C6B"/>
    <w:rsid w:val="007D5E36"/>
    <w:rsid w:val="007D60DF"/>
    <w:rsid w:val="007D6310"/>
    <w:rsid w:val="007D644A"/>
    <w:rsid w:val="007D647B"/>
    <w:rsid w:val="007D673F"/>
    <w:rsid w:val="007D68F4"/>
    <w:rsid w:val="007D6A87"/>
    <w:rsid w:val="007D6C84"/>
    <w:rsid w:val="007D6CE5"/>
    <w:rsid w:val="007D6EF0"/>
    <w:rsid w:val="007D7042"/>
    <w:rsid w:val="007D7059"/>
    <w:rsid w:val="007D75BE"/>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4D"/>
    <w:rsid w:val="007E2B64"/>
    <w:rsid w:val="007E2E85"/>
    <w:rsid w:val="007E3288"/>
    <w:rsid w:val="007E3476"/>
    <w:rsid w:val="007E4305"/>
    <w:rsid w:val="007E4760"/>
    <w:rsid w:val="007E48CD"/>
    <w:rsid w:val="007E48E4"/>
    <w:rsid w:val="007E4F0D"/>
    <w:rsid w:val="007E531F"/>
    <w:rsid w:val="007E5745"/>
    <w:rsid w:val="007E59B2"/>
    <w:rsid w:val="007E5A14"/>
    <w:rsid w:val="007E5A5B"/>
    <w:rsid w:val="007E5FE4"/>
    <w:rsid w:val="007E5FFD"/>
    <w:rsid w:val="007E6735"/>
    <w:rsid w:val="007E67C0"/>
    <w:rsid w:val="007E67F4"/>
    <w:rsid w:val="007E6847"/>
    <w:rsid w:val="007E6B70"/>
    <w:rsid w:val="007E6EF1"/>
    <w:rsid w:val="007E714F"/>
    <w:rsid w:val="007E73E9"/>
    <w:rsid w:val="007E78A8"/>
    <w:rsid w:val="007E79C6"/>
    <w:rsid w:val="007E7B2B"/>
    <w:rsid w:val="007E7CBA"/>
    <w:rsid w:val="007F05E0"/>
    <w:rsid w:val="007F0ACD"/>
    <w:rsid w:val="007F0B77"/>
    <w:rsid w:val="007F0D37"/>
    <w:rsid w:val="007F0DD3"/>
    <w:rsid w:val="007F1061"/>
    <w:rsid w:val="007F1178"/>
    <w:rsid w:val="007F14FD"/>
    <w:rsid w:val="007F153C"/>
    <w:rsid w:val="007F18C0"/>
    <w:rsid w:val="007F1A69"/>
    <w:rsid w:val="007F1F1E"/>
    <w:rsid w:val="007F1F88"/>
    <w:rsid w:val="007F22A5"/>
    <w:rsid w:val="007F2DBB"/>
    <w:rsid w:val="007F2E8D"/>
    <w:rsid w:val="007F2ED4"/>
    <w:rsid w:val="007F2F23"/>
    <w:rsid w:val="007F3093"/>
    <w:rsid w:val="007F3BF0"/>
    <w:rsid w:val="007F3FB0"/>
    <w:rsid w:val="007F4298"/>
    <w:rsid w:val="007F438F"/>
    <w:rsid w:val="007F43A9"/>
    <w:rsid w:val="007F49D3"/>
    <w:rsid w:val="007F4ACC"/>
    <w:rsid w:val="007F4D86"/>
    <w:rsid w:val="007F50BC"/>
    <w:rsid w:val="007F50EA"/>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2DDC"/>
    <w:rsid w:val="008030BC"/>
    <w:rsid w:val="00803483"/>
    <w:rsid w:val="008039AF"/>
    <w:rsid w:val="00803D8B"/>
    <w:rsid w:val="00803E2E"/>
    <w:rsid w:val="00804004"/>
    <w:rsid w:val="008041E1"/>
    <w:rsid w:val="00804581"/>
    <w:rsid w:val="00804867"/>
    <w:rsid w:val="00804A69"/>
    <w:rsid w:val="00804B2F"/>
    <w:rsid w:val="00805767"/>
    <w:rsid w:val="00805809"/>
    <w:rsid w:val="0080587A"/>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056"/>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9B5"/>
    <w:rsid w:val="00816A54"/>
    <w:rsid w:val="00816D94"/>
    <w:rsid w:val="0081727D"/>
    <w:rsid w:val="00817508"/>
    <w:rsid w:val="00817742"/>
    <w:rsid w:val="00817829"/>
    <w:rsid w:val="0081787C"/>
    <w:rsid w:val="00817B8F"/>
    <w:rsid w:val="00817C96"/>
    <w:rsid w:val="00817CF4"/>
    <w:rsid w:val="00817D2A"/>
    <w:rsid w:val="00817F27"/>
    <w:rsid w:val="00817FDE"/>
    <w:rsid w:val="00820995"/>
    <w:rsid w:val="00820CDF"/>
    <w:rsid w:val="00820D82"/>
    <w:rsid w:val="00820DF1"/>
    <w:rsid w:val="0082172C"/>
    <w:rsid w:val="00821781"/>
    <w:rsid w:val="008220AC"/>
    <w:rsid w:val="00822390"/>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7B4"/>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69D"/>
    <w:rsid w:val="00832B8B"/>
    <w:rsid w:val="00832C18"/>
    <w:rsid w:val="00832CAF"/>
    <w:rsid w:val="008330DB"/>
    <w:rsid w:val="00833296"/>
    <w:rsid w:val="00833A40"/>
    <w:rsid w:val="00833D58"/>
    <w:rsid w:val="00833E7C"/>
    <w:rsid w:val="00833EF5"/>
    <w:rsid w:val="008340F5"/>
    <w:rsid w:val="0083417A"/>
    <w:rsid w:val="00834512"/>
    <w:rsid w:val="008345C2"/>
    <w:rsid w:val="00834746"/>
    <w:rsid w:val="00834780"/>
    <w:rsid w:val="008349A7"/>
    <w:rsid w:val="008349E7"/>
    <w:rsid w:val="00834CD0"/>
    <w:rsid w:val="00834D25"/>
    <w:rsid w:val="00835052"/>
    <w:rsid w:val="00835777"/>
    <w:rsid w:val="00835945"/>
    <w:rsid w:val="00835AE5"/>
    <w:rsid w:val="00835B0A"/>
    <w:rsid w:val="00835B82"/>
    <w:rsid w:val="00835C4C"/>
    <w:rsid w:val="00835DC8"/>
    <w:rsid w:val="0083611D"/>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D2"/>
    <w:rsid w:val="00840146"/>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3E97"/>
    <w:rsid w:val="00844318"/>
    <w:rsid w:val="008444F8"/>
    <w:rsid w:val="00844750"/>
    <w:rsid w:val="00844EFD"/>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347"/>
    <w:rsid w:val="008504B3"/>
    <w:rsid w:val="00850587"/>
    <w:rsid w:val="0085081C"/>
    <w:rsid w:val="0085126C"/>
    <w:rsid w:val="0085130C"/>
    <w:rsid w:val="0085154E"/>
    <w:rsid w:val="00851665"/>
    <w:rsid w:val="00851AB6"/>
    <w:rsid w:val="00851B20"/>
    <w:rsid w:val="00851B22"/>
    <w:rsid w:val="00851C6C"/>
    <w:rsid w:val="0085202C"/>
    <w:rsid w:val="00852102"/>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792"/>
    <w:rsid w:val="00860D66"/>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B45"/>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0DE"/>
    <w:rsid w:val="0087721D"/>
    <w:rsid w:val="0087746C"/>
    <w:rsid w:val="008779F8"/>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405"/>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49B"/>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5EE"/>
    <w:rsid w:val="00896813"/>
    <w:rsid w:val="0089695D"/>
    <w:rsid w:val="00896A6F"/>
    <w:rsid w:val="00896D10"/>
    <w:rsid w:val="00896DF5"/>
    <w:rsid w:val="00896FEA"/>
    <w:rsid w:val="00897190"/>
    <w:rsid w:val="008971D1"/>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90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23D"/>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54C"/>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0FC"/>
    <w:rsid w:val="008D3208"/>
    <w:rsid w:val="008D330F"/>
    <w:rsid w:val="008D381B"/>
    <w:rsid w:val="008D3DE7"/>
    <w:rsid w:val="008D3ED4"/>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4C5"/>
    <w:rsid w:val="008E056A"/>
    <w:rsid w:val="008E0CC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2D8"/>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E31"/>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7FE"/>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C46"/>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22"/>
    <w:rsid w:val="0091404B"/>
    <w:rsid w:val="0091423A"/>
    <w:rsid w:val="00914A5D"/>
    <w:rsid w:val="00914A6C"/>
    <w:rsid w:val="00914F86"/>
    <w:rsid w:val="00915032"/>
    <w:rsid w:val="0091537E"/>
    <w:rsid w:val="0091545A"/>
    <w:rsid w:val="009154BD"/>
    <w:rsid w:val="00915984"/>
    <w:rsid w:val="00915EE2"/>
    <w:rsid w:val="0091602A"/>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549"/>
    <w:rsid w:val="00927670"/>
    <w:rsid w:val="00927752"/>
    <w:rsid w:val="009279E8"/>
    <w:rsid w:val="00927CF1"/>
    <w:rsid w:val="00930305"/>
    <w:rsid w:val="0093063D"/>
    <w:rsid w:val="0093135E"/>
    <w:rsid w:val="0093195D"/>
    <w:rsid w:val="00931CF8"/>
    <w:rsid w:val="00931F17"/>
    <w:rsid w:val="00932109"/>
    <w:rsid w:val="0093212B"/>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4C3"/>
    <w:rsid w:val="0093457F"/>
    <w:rsid w:val="00934958"/>
    <w:rsid w:val="009349A9"/>
    <w:rsid w:val="00934AC7"/>
    <w:rsid w:val="00934EA0"/>
    <w:rsid w:val="009350F7"/>
    <w:rsid w:val="009355F0"/>
    <w:rsid w:val="009358A6"/>
    <w:rsid w:val="00935A71"/>
    <w:rsid w:val="00935B52"/>
    <w:rsid w:val="00935C88"/>
    <w:rsid w:val="009366EC"/>
    <w:rsid w:val="00936746"/>
    <w:rsid w:val="00936951"/>
    <w:rsid w:val="00936A90"/>
    <w:rsid w:val="009370A6"/>
    <w:rsid w:val="009375D0"/>
    <w:rsid w:val="00937771"/>
    <w:rsid w:val="00937AC7"/>
    <w:rsid w:val="00937D15"/>
    <w:rsid w:val="009400FE"/>
    <w:rsid w:val="0094011C"/>
    <w:rsid w:val="009401A4"/>
    <w:rsid w:val="009406F4"/>
    <w:rsid w:val="00940A5D"/>
    <w:rsid w:val="00940ACA"/>
    <w:rsid w:val="00940BCB"/>
    <w:rsid w:val="00940D85"/>
    <w:rsid w:val="00940DF4"/>
    <w:rsid w:val="00940E4B"/>
    <w:rsid w:val="00940FB5"/>
    <w:rsid w:val="0094148B"/>
    <w:rsid w:val="0094173F"/>
    <w:rsid w:val="0094177F"/>
    <w:rsid w:val="00941810"/>
    <w:rsid w:val="00941A1C"/>
    <w:rsid w:val="00941B97"/>
    <w:rsid w:val="00941F23"/>
    <w:rsid w:val="00942397"/>
    <w:rsid w:val="00942772"/>
    <w:rsid w:val="00942BB8"/>
    <w:rsid w:val="00942C27"/>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4F2B"/>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13E"/>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873"/>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BD5"/>
    <w:rsid w:val="00960C68"/>
    <w:rsid w:val="00960CB6"/>
    <w:rsid w:val="00960D27"/>
    <w:rsid w:val="00961016"/>
    <w:rsid w:val="00961023"/>
    <w:rsid w:val="00961120"/>
    <w:rsid w:val="009612F1"/>
    <w:rsid w:val="009613DF"/>
    <w:rsid w:val="00961591"/>
    <w:rsid w:val="009616FA"/>
    <w:rsid w:val="00961A6C"/>
    <w:rsid w:val="00961E60"/>
    <w:rsid w:val="00961E6D"/>
    <w:rsid w:val="00961F21"/>
    <w:rsid w:val="00961F89"/>
    <w:rsid w:val="009621FF"/>
    <w:rsid w:val="00962269"/>
    <w:rsid w:val="00962510"/>
    <w:rsid w:val="0096292B"/>
    <w:rsid w:val="00962AA6"/>
    <w:rsid w:val="00962EF1"/>
    <w:rsid w:val="0096336E"/>
    <w:rsid w:val="0096392A"/>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24E"/>
    <w:rsid w:val="0096766C"/>
    <w:rsid w:val="00967798"/>
    <w:rsid w:val="00967851"/>
    <w:rsid w:val="009679AA"/>
    <w:rsid w:val="00967D2D"/>
    <w:rsid w:val="00967EBF"/>
    <w:rsid w:val="0097020F"/>
    <w:rsid w:val="00970292"/>
    <w:rsid w:val="0097083E"/>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7A8"/>
    <w:rsid w:val="00975859"/>
    <w:rsid w:val="00975FAD"/>
    <w:rsid w:val="009763B4"/>
    <w:rsid w:val="00976499"/>
    <w:rsid w:val="00976B43"/>
    <w:rsid w:val="00976E6B"/>
    <w:rsid w:val="00976F1F"/>
    <w:rsid w:val="009772D4"/>
    <w:rsid w:val="00977356"/>
    <w:rsid w:val="009775C2"/>
    <w:rsid w:val="00977852"/>
    <w:rsid w:val="009778AB"/>
    <w:rsid w:val="00977D85"/>
    <w:rsid w:val="0098011E"/>
    <w:rsid w:val="00980403"/>
    <w:rsid w:val="009804CB"/>
    <w:rsid w:val="00980630"/>
    <w:rsid w:val="0098075B"/>
    <w:rsid w:val="009809DD"/>
    <w:rsid w:val="00980F14"/>
    <w:rsid w:val="00981128"/>
    <w:rsid w:val="009814F3"/>
    <w:rsid w:val="00981561"/>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95A"/>
    <w:rsid w:val="00983C41"/>
    <w:rsid w:val="009841BA"/>
    <w:rsid w:val="00984206"/>
    <w:rsid w:val="00984394"/>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EB5"/>
    <w:rsid w:val="00987FE4"/>
    <w:rsid w:val="009905F4"/>
    <w:rsid w:val="009908F2"/>
    <w:rsid w:val="00991146"/>
    <w:rsid w:val="00991635"/>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3FD"/>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B0"/>
    <w:rsid w:val="00996CD1"/>
    <w:rsid w:val="00996CD4"/>
    <w:rsid w:val="0099713E"/>
    <w:rsid w:val="0099731A"/>
    <w:rsid w:val="0099774B"/>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2F37"/>
    <w:rsid w:val="009A3183"/>
    <w:rsid w:val="009A3599"/>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338"/>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E2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1ED1"/>
    <w:rsid w:val="009C20E5"/>
    <w:rsid w:val="009C250F"/>
    <w:rsid w:val="009C281C"/>
    <w:rsid w:val="009C298A"/>
    <w:rsid w:val="009C2CDB"/>
    <w:rsid w:val="009C3413"/>
    <w:rsid w:val="009C3D88"/>
    <w:rsid w:val="009C4362"/>
    <w:rsid w:val="009C44C1"/>
    <w:rsid w:val="009C4871"/>
    <w:rsid w:val="009C4883"/>
    <w:rsid w:val="009C4FB7"/>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AFC"/>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9A"/>
    <w:rsid w:val="009D608A"/>
    <w:rsid w:val="009D610C"/>
    <w:rsid w:val="009D62E7"/>
    <w:rsid w:val="009D69DA"/>
    <w:rsid w:val="009D6D32"/>
    <w:rsid w:val="009D7207"/>
    <w:rsid w:val="009D75A4"/>
    <w:rsid w:val="009D76C8"/>
    <w:rsid w:val="009D7852"/>
    <w:rsid w:val="009D7932"/>
    <w:rsid w:val="009D7DA0"/>
    <w:rsid w:val="009E0357"/>
    <w:rsid w:val="009E07F9"/>
    <w:rsid w:val="009E0C95"/>
    <w:rsid w:val="009E0D2B"/>
    <w:rsid w:val="009E11A9"/>
    <w:rsid w:val="009E176B"/>
    <w:rsid w:val="009E1AE7"/>
    <w:rsid w:val="009E1E13"/>
    <w:rsid w:val="009E1E54"/>
    <w:rsid w:val="009E1F70"/>
    <w:rsid w:val="009E1FFC"/>
    <w:rsid w:val="009E2A61"/>
    <w:rsid w:val="009E2F97"/>
    <w:rsid w:val="009E3235"/>
    <w:rsid w:val="009E35F6"/>
    <w:rsid w:val="009E3790"/>
    <w:rsid w:val="009E38B9"/>
    <w:rsid w:val="009E3C27"/>
    <w:rsid w:val="009E457F"/>
    <w:rsid w:val="009E4637"/>
    <w:rsid w:val="009E4774"/>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016"/>
    <w:rsid w:val="009F06E6"/>
    <w:rsid w:val="009F06F6"/>
    <w:rsid w:val="009F074E"/>
    <w:rsid w:val="009F0C38"/>
    <w:rsid w:val="009F0C60"/>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559"/>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A8E"/>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C46"/>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1A"/>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923"/>
    <w:rsid w:val="00A20BA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4"/>
    <w:rsid w:val="00A22D9C"/>
    <w:rsid w:val="00A231B0"/>
    <w:rsid w:val="00A23459"/>
    <w:rsid w:val="00A2349B"/>
    <w:rsid w:val="00A2361D"/>
    <w:rsid w:val="00A23730"/>
    <w:rsid w:val="00A23921"/>
    <w:rsid w:val="00A2394B"/>
    <w:rsid w:val="00A23999"/>
    <w:rsid w:val="00A23AB0"/>
    <w:rsid w:val="00A23CCE"/>
    <w:rsid w:val="00A24150"/>
    <w:rsid w:val="00A2470A"/>
    <w:rsid w:val="00A2481C"/>
    <w:rsid w:val="00A24CCF"/>
    <w:rsid w:val="00A252C2"/>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27DA0"/>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BEC"/>
    <w:rsid w:val="00A32C37"/>
    <w:rsid w:val="00A332E5"/>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51D"/>
    <w:rsid w:val="00A41772"/>
    <w:rsid w:val="00A41B97"/>
    <w:rsid w:val="00A41C3C"/>
    <w:rsid w:val="00A41CA6"/>
    <w:rsid w:val="00A42659"/>
    <w:rsid w:val="00A42721"/>
    <w:rsid w:val="00A42897"/>
    <w:rsid w:val="00A42937"/>
    <w:rsid w:val="00A429DE"/>
    <w:rsid w:val="00A42B2B"/>
    <w:rsid w:val="00A42D52"/>
    <w:rsid w:val="00A4339C"/>
    <w:rsid w:val="00A43631"/>
    <w:rsid w:val="00A436F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D85"/>
    <w:rsid w:val="00A46EEA"/>
    <w:rsid w:val="00A46FAD"/>
    <w:rsid w:val="00A470ED"/>
    <w:rsid w:val="00A47139"/>
    <w:rsid w:val="00A47182"/>
    <w:rsid w:val="00A47430"/>
    <w:rsid w:val="00A4761F"/>
    <w:rsid w:val="00A47749"/>
    <w:rsid w:val="00A477F7"/>
    <w:rsid w:val="00A47B4B"/>
    <w:rsid w:val="00A5044D"/>
    <w:rsid w:val="00A50893"/>
    <w:rsid w:val="00A50B00"/>
    <w:rsid w:val="00A50E3A"/>
    <w:rsid w:val="00A511FB"/>
    <w:rsid w:val="00A514EB"/>
    <w:rsid w:val="00A52065"/>
    <w:rsid w:val="00A521E0"/>
    <w:rsid w:val="00A52C29"/>
    <w:rsid w:val="00A52D1E"/>
    <w:rsid w:val="00A52EF2"/>
    <w:rsid w:val="00A531B6"/>
    <w:rsid w:val="00A536D4"/>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947"/>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034"/>
    <w:rsid w:val="00A6529D"/>
    <w:rsid w:val="00A6533F"/>
    <w:rsid w:val="00A65354"/>
    <w:rsid w:val="00A656D7"/>
    <w:rsid w:val="00A65781"/>
    <w:rsid w:val="00A657CF"/>
    <w:rsid w:val="00A65A57"/>
    <w:rsid w:val="00A65FAC"/>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121"/>
    <w:rsid w:val="00A70270"/>
    <w:rsid w:val="00A70725"/>
    <w:rsid w:val="00A707FE"/>
    <w:rsid w:val="00A70A35"/>
    <w:rsid w:val="00A70C0A"/>
    <w:rsid w:val="00A70C9B"/>
    <w:rsid w:val="00A713A4"/>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AA0"/>
    <w:rsid w:val="00A74E04"/>
    <w:rsid w:val="00A74F6C"/>
    <w:rsid w:val="00A75119"/>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1E4A"/>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EE4"/>
    <w:rsid w:val="00A85FFF"/>
    <w:rsid w:val="00A861C4"/>
    <w:rsid w:val="00A862DA"/>
    <w:rsid w:val="00A86567"/>
    <w:rsid w:val="00A8669E"/>
    <w:rsid w:val="00A86853"/>
    <w:rsid w:val="00A86ACD"/>
    <w:rsid w:val="00A86FEF"/>
    <w:rsid w:val="00A87166"/>
    <w:rsid w:val="00A87318"/>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97"/>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8E1"/>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25"/>
    <w:rsid w:val="00A97B8C"/>
    <w:rsid w:val="00A97BCA"/>
    <w:rsid w:val="00A97E1F"/>
    <w:rsid w:val="00A97E7B"/>
    <w:rsid w:val="00AA0003"/>
    <w:rsid w:val="00AA0BE7"/>
    <w:rsid w:val="00AA0EDB"/>
    <w:rsid w:val="00AA158B"/>
    <w:rsid w:val="00AA1D12"/>
    <w:rsid w:val="00AA1EB2"/>
    <w:rsid w:val="00AA1EEC"/>
    <w:rsid w:val="00AA2061"/>
    <w:rsid w:val="00AA210C"/>
    <w:rsid w:val="00AA2587"/>
    <w:rsid w:val="00AA298D"/>
    <w:rsid w:val="00AA29F2"/>
    <w:rsid w:val="00AA2B2A"/>
    <w:rsid w:val="00AA2CD8"/>
    <w:rsid w:val="00AA2D01"/>
    <w:rsid w:val="00AA30A2"/>
    <w:rsid w:val="00AA3137"/>
    <w:rsid w:val="00AA3193"/>
    <w:rsid w:val="00AA33AB"/>
    <w:rsid w:val="00AA34E4"/>
    <w:rsid w:val="00AA371D"/>
    <w:rsid w:val="00AA3845"/>
    <w:rsid w:val="00AA3927"/>
    <w:rsid w:val="00AA3B44"/>
    <w:rsid w:val="00AA3FF1"/>
    <w:rsid w:val="00AA45E5"/>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0EB4"/>
    <w:rsid w:val="00AB0EEF"/>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D7"/>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1DA"/>
    <w:rsid w:val="00AC5A3B"/>
    <w:rsid w:val="00AC5E01"/>
    <w:rsid w:val="00AC61B3"/>
    <w:rsid w:val="00AC63F4"/>
    <w:rsid w:val="00AC6434"/>
    <w:rsid w:val="00AC6521"/>
    <w:rsid w:val="00AC68D0"/>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950"/>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91"/>
    <w:rsid w:val="00AD60CA"/>
    <w:rsid w:val="00AD63BE"/>
    <w:rsid w:val="00AD64A6"/>
    <w:rsid w:val="00AD6B66"/>
    <w:rsid w:val="00AD6C4E"/>
    <w:rsid w:val="00AD6C7F"/>
    <w:rsid w:val="00AD6D84"/>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32"/>
    <w:rsid w:val="00AE1597"/>
    <w:rsid w:val="00AE183B"/>
    <w:rsid w:val="00AE1C80"/>
    <w:rsid w:val="00AE1CC6"/>
    <w:rsid w:val="00AE1F9D"/>
    <w:rsid w:val="00AE2205"/>
    <w:rsid w:val="00AE232B"/>
    <w:rsid w:val="00AE27C8"/>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69A"/>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2F82"/>
    <w:rsid w:val="00AF316A"/>
    <w:rsid w:val="00AF324E"/>
    <w:rsid w:val="00AF3618"/>
    <w:rsid w:val="00AF3C80"/>
    <w:rsid w:val="00AF3C8C"/>
    <w:rsid w:val="00AF3CE0"/>
    <w:rsid w:val="00AF3D1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02E"/>
    <w:rsid w:val="00B002BA"/>
    <w:rsid w:val="00B00306"/>
    <w:rsid w:val="00B00522"/>
    <w:rsid w:val="00B007ED"/>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881"/>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CE5"/>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CF0"/>
    <w:rsid w:val="00B10E06"/>
    <w:rsid w:val="00B10FC2"/>
    <w:rsid w:val="00B111BF"/>
    <w:rsid w:val="00B114C4"/>
    <w:rsid w:val="00B115A1"/>
    <w:rsid w:val="00B11882"/>
    <w:rsid w:val="00B118D4"/>
    <w:rsid w:val="00B11E29"/>
    <w:rsid w:val="00B1223E"/>
    <w:rsid w:val="00B12440"/>
    <w:rsid w:val="00B128F1"/>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BBB"/>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11F"/>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A0"/>
    <w:rsid w:val="00B257EC"/>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D81"/>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4F17"/>
    <w:rsid w:val="00B3511C"/>
    <w:rsid w:val="00B35258"/>
    <w:rsid w:val="00B3539A"/>
    <w:rsid w:val="00B35495"/>
    <w:rsid w:val="00B35B35"/>
    <w:rsid w:val="00B35B6D"/>
    <w:rsid w:val="00B35B9D"/>
    <w:rsid w:val="00B35CB3"/>
    <w:rsid w:val="00B35D82"/>
    <w:rsid w:val="00B35F8E"/>
    <w:rsid w:val="00B36730"/>
    <w:rsid w:val="00B36BB2"/>
    <w:rsid w:val="00B36CCD"/>
    <w:rsid w:val="00B36E9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1B50"/>
    <w:rsid w:val="00B422F2"/>
    <w:rsid w:val="00B42371"/>
    <w:rsid w:val="00B4241C"/>
    <w:rsid w:val="00B425CD"/>
    <w:rsid w:val="00B427E4"/>
    <w:rsid w:val="00B42879"/>
    <w:rsid w:val="00B428B8"/>
    <w:rsid w:val="00B42B9A"/>
    <w:rsid w:val="00B42D25"/>
    <w:rsid w:val="00B42D87"/>
    <w:rsid w:val="00B430D3"/>
    <w:rsid w:val="00B432D4"/>
    <w:rsid w:val="00B432E9"/>
    <w:rsid w:val="00B43761"/>
    <w:rsid w:val="00B437BD"/>
    <w:rsid w:val="00B438B5"/>
    <w:rsid w:val="00B43985"/>
    <w:rsid w:val="00B439FA"/>
    <w:rsid w:val="00B43AF6"/>
    <w:rsid w:val="00B43D4D"/>
    <w:rsid w:val="00B43E1A"/>
    <w:rsid w:val="00B43EBA"/>
    <w:rsid w:val="00B440CF"/>
    <w:rsid w:val="00B4422D"/>
    <w:rsid w:val="00B4425A"/>
    <w:rsid w:val="00B443C5"/>
    <w:rsid w:val="00B4485B"/>
    <w:rsid w:val="00B44A41"/>
    <w:rsid w:val="00B44AFB"/>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8DF"/>
    <w:rsid w:val="00B51993"/>
    <w:rsid w:val="00B51A40"/>
    <w:rsid w:val="00B51D13"/>
    <w:rsid w:val="00B52260"/>
    <w:rsid w:val="00B52559"/>
    <w:rsid w:val="00B52624"/>
    <w:rsid w:val="00B52646"/>
    <w:rsid w:val="00B529F2"/>
    <w:rsid w:val="00B52AAD"/>
    <w:rsid w:val="00B53C55"/>
    <w:rsid w:val="00B53CDF"/>
    <w:rsid w:val="00B53EAD"/>
    <w:rsid w:val="00B53ED5"/>
    <w:rsid w:val="00B53EF5"/>
    <w:rsid w:val="00B53F8F"/>
    <w:rsid w:val="00B5428C"/>
    <w:rsid w:val="00B54321"/>
    <w:rsid w:val="00B5475E"/>
    <w:rsid w:val="00B54989"/>
    <w:rsid w:val="00B54D18"/>
    <w:rsid w:val="00B553CF"/>
    <w:rsid w:val="00B555B8"/>
    <w:rsid w:val="00B556AC"/>
    <w:rsid w:val="00B558C7"/>
    <w:rsid w:val="00B55ACA"/>
    <w:rsid w:val="00B55C1A"/>
    <w:rsid w:val="00B55E9B"/>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29F"/>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4C3"/>
    <w:rsid w:val="00B62A18"/>
    <w:rsid w:val="00B62BCB"/>
    <w:rsid w:val="00B63041"/>
    <w:rsid w:val="00B6350C"/>
    <w:rsid w:val="00B6353B"/>
    <w:rsid w:val="00B635D6"/>
    <w:rsid w:val="00B63870"/>
    <w:rsid w:val="00B6394B"/>
    <w:rsid w:val="00B63E3D"/>
    <w:rsid w:val="00B640AB"/>
    <w:rsid w:val="00B64398"/>
    <w:rsid w:val="00B64484"/>
    <w:rsid w:val="00B645EE"/>
    <w:rsid w:val="00B645F8"/>
    <w:rsid w:val="00B646A6"/>
    <w:rsid w:val="00B64FC1"/>
    <w:rsid w:val="00B64FE3"/>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127"/>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4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702"/>
    <w:rsid w:val="00B83AC3"/>
    <w:rsid w:val="00B83ADA"/>
    <w:rsid w:val="00B83B88"/>
    <w:rsid w:val="00B83BC6"/>
    <w:rsid w:val="00B83DF6"/>
    <w:rsid w:val="00B8408E"/>
    <w:rsid w:val="00B842CA"/>
    <w:rsid w:val="00B84BE8"/>
    <w:rsid w:val="00B84D63"/>
    <w:rsid w:val="00B85123"/>
    <w:rsid w:val="00B854D6"/>
    <w:rsid w:val="00B8561F"/>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116"/>
    <w:rsid w:val="00B93626"/>
    <w:rsid w:val="00B9396C"/>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53E"/>
    <w:rsid w:val="00BA476B"/>
    <w:rsid w:val="00BA48E0"/>
    <w:rsid w:val="00BA4A22"/>
    <w:rsid w:val="00BA4C65"/>
    <w:rsid w:val="00BA4D25"/>
    <w:rsid w:val="00BA5267"/>
    <w:rsid w:val="00BA52C6"/>
    <w:rsid w:val="00BA5346"/>
    <w:rsid w:val="00BA54FB"/>
    <w:rsid w:val="00BA557D"/>
    <w:rsid w:val="00BA5698"/>
    <w:rsid w:val="00BA59EA"/>
    <w:rsid w:val="00BA5A44"/>
    <w:rsid w:val="00BA5A67"/>
    <w:rsid w:val="00BA5C97"/>
    <w:rsid w:val="00BA5EFB"/>
    <w:rsid w:val="00BA6282"/>
    <w:rsid w:val="00BA63CE"/>
    <w:rsid w:val="00BA659A"/>
    <w:rsid w:val="00BA6873"/>
    <w:rsid w:val="00BA68C1"/>
    <w:rsid w:val="00BA6CFD"/>
    <w:rsid w:val="00BA7046"/>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D82"/>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73E"/>
    <w:rsid w:val="00BC0873"/>
    <w:rsid w:val="00BC0B55"/>
    <w:rsid w:val="00BC0BEE"/>
    <w:rsid w:val="00BC130E"/>
    <w:rsid w:val="00BC14D9"/>
    <w:rsid w:val="00BC14DF"/>
    <w:rsid w:val="00BC16BF"/>
    <w:rsid w:val="00BC1801"/>
    <w:rsid w:val="00BC1A03"/>
    <w:rsid w:val="00BC1A4D"/>
    <w:rsid w:val="00BC1A99"/>
    <w:rsid w:val="00BC1ACF"/>
    <w:rsid w:val="00BC1B8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4E16"/>
    <w:rsid w:val="00BC54F7"/>
    <w:rsid w:val="00BC59BD"/>
    <w:rsid w:val="00BC5C92"/>
    <w:rsid w:val="00BC5CE2"/>
    <w:rsid w:val="00BC5F3E"/>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5D1"/>
    <w:rsid w:val="00BE0702"/>
    <w:rsid w:val="00BE072F"/>
    <w:rsid w:val="00BE12C5"/>
    <w:rsid w:val="00BE13B8"/>
    <w:rsid w:val="00BE16C6"/>
    <w:rsid w:val="00BE1959"/>
    <w:rsid w:val="00BE197A"/>
    <w:rsid w:val="00BE1A06"/>
    <w:rsid w:val="00BE267D"/>
    <w:rsid w:val="00BE269D"/>
    <w:rsid w:val="00BE285C"/>
    <w:rsid w:val="00BE28ED"/>
    <w:rsid w:val="00BE28FE"/>
    <w:rsid w:val="00BE2C5A"/>
    <w:rsid w:val="00BE312F"/>
    <w:rsid w:val="00BE3466"/>
    <w:rsid w:val="00BE3629"/>
    <w:rsid w:val="00BE3732"/>
    <w:rsid w:val="00BE3EA0"/>
    <w:rsid w:val="00BE3F3D"/>
    <w:rsid w:val="00BE403F"/>
    <w:rsid w:val="00BE4094"/>
    <w:rsid w:val="00BE475F"/>
    <w:rsid w:val="00BE4CF3"/>
    <w:rsid w:val="00BE4DE7"/>
    <w:rsid w:val="00BE4ED0"/>
    <w:rsid w:val="00BE507F"/>
    <w:rsid w:val="00BE5519"/>
    <w:rsid w:val="00BE5523"/>
    <w:rsid w:val="00BE559E"/>
    <w:rsid w:val="00BE57B1"/>
    <w:rsid w:val="00BE5813"/>
    <w:rsid w:val="00BE5D24"/>
    <w:rsid w:val="00BE5FB5"/>
    <w:rsid w:val="00BE6468"/>
    <w:rsid w:val="00BE65B3"/>
    <w:rsid w:val="00BE65B5"/>
    <w:rsid w:val="00BE6682"/>
    <w:rsid w:val="00BE67C6"/>
    <w:rsid w:val="00BE6B6B"/>
    <w:rsid w:val="00BE7424"/>
    <w:rsid w:val="00BE75A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C2F"/>
    <w:rsid w:val="00BF2F3D"/>
    <w:rsid w:val="00BF315A"/>
    <w:rsid w:val="00BF31CB"/>
    <w:rsid w:val="00BF33B8"/>
    <w:rsid w:val="00BF342C"/>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AEA"/>
    <w:rsid w:val="00BF6C19"/>
    <w:rsid w:val="00BF6D85"/>
    <w:rsid w:val="00BF6F8F"/>
    <w:rsid w:val="00BF6FBF"/>
    <w:rsid w:val="00BF70A1"/>
    <w:rsid w:val="00BF70F8"/>
    <w:rsid w:val="00BF7219"/>
    <w:rsid w:val="00BF7CD8"/>
    <w:rsid w:val="00BF7D34"/>
    <w:rsid w:val="00BF7D39"/>
    <w:rsid w:val="00BF7D43"/>
    <w:rsid w:val="00BF7E8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A5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0"/>
    <w:rsid w:val="00C1401E"/>
    <w:rsid w:val="00C140FE"/>
    <w:rsid w:val="00C1423E"/>
    <w:rsid w:val="00C14384"/>
    <w:rsid w:val="00C1469B"/>
    <w:rsid w:val="00C14D1C"/>
    <w:rsid w:val="00C14DC5"/>
    <w:rsid w:val="00C14E12"/>
    <w:rsid w:val="00C14EEC"/>
    <w:rsid w:val="00C15135"/>
    <w:rsid w:val="00C155C4"/>
    <w:rsid w:val="00C159ED"/>
    <w:rsid w:val="00C15A43"/>
    <w:rsid w:val="00C15A93"/>
    <w:rsid w:val="00C15FD0"/>
    <w:rsid w:val="00C1640C"/>
    <w:rsid w:val="00C164F5"/>
    <w:rsid w:val="00C1662C"/>
    <w:rsid w:val="00C17099"/>
    <w:rsid w:val="00C1733B"/>
    <w:rsid w:val="00C1741D"/>
    <w:rsid w:val="00C174EC"/>
    <w:rsid w:val="00C17593"/>
    <w:rsid w:val="00C17898"/>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7DB"/>
    <w:rsid w:val="00C21B1D"/>
    <w:rsid w:val="00C222CF"/>
    <w:rsid w:val="00C2299C"/>
    <w:rsid w:val="00C22A73"/>
    <w:rsid w:val="00C22BA7"/>
    <w:rsid w:val="00C22BB4"/>
    <w:rsid w:val="00C22E32"/>
    <w:rsid w:val="00C22FC6"/>
    <w:rsid w:val="00C2312E"/>
    <w:rsid w:val="00C23178"/>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061"/>
    <w:rsid w:val="00C263AE"/>
    <w:rsid w:val="00C26871"/>
    <w:rsid w:val="00C2695A"/>
    <w:rsid w:val="00C26AE1"/>
    <w:rsid w:val="00C26C46"/>
    <w:rsid w:val="00C26E4E"/>
    <w:rsid w:val="00C273C5"/>
    <w:rsid w:val="00C274BE"/>
    <w:rsid w:val="00C275A3"/>
    <w:rsid w:val="00C27B46"/>
    <w:rsid w:val="00C27F10"/>
    <w:rsid w:val="00C30073"/>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C0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6EA"/>
    <w:rsid w:val="00C447FB"/>
    <w:rsid w:val="00C448BB"/>
    <w:rsid w:val="00C44ADA"/>
    <w:rsid w:val="00C44AF6"/>
    <w:rsid w:val="00C44DCB"/>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2E0B"/>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C1C"/>
    <w:rsid w:val="00C60EC1"/>
    <w:rsid w:val="00C610CC"/>
    <w:rsid w:val="00C61491"/>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AE3"/>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BBC"/>
    <w:rsid w:val="00C76D2B"/>
    <w:rsid w:val="00C76F4F"/>
    <w:rsid w:val="00C77185"/>
    <w:rsid w:val="00C7731D"/>
    <w:rsid w:val="00C7757F"/>
    <w:rsid w:val="00C777A0"/>
    <w:rsid w:val="00C7799E"/>
    <w:rsid w:val="00C77DF7"/>
    <w:rsid w:val="00C77E09"/>
    <w:rsid w:val="00C80247"/>
    <w:rsid w:val="00C80547"/>
    <w:rsid w:val="00C805FA"/>
    <w:rsid w:val="00C80743"/>
    <w:rsid w:val="00C807B7"/>
    <w:rsid w:val="00C8080E"/>
    <w:rsid w:val="00C809A4"/>
    <w:rsid w:val="00C810C1"/>
    <w:rsid w:val="00C8166A"/>
    <w:rsid w:val="00C8198E"/>
    <w:rsid w:val="00C81B30"/>
    <w:rsid w:val="00C81F82"/>
    <w:rsid w:val="00C820A1"/>
    <w:rsid w:val="00C82375"/>
    <w:rsid w:val="00C82387"/>
    <w:rsid w:val="00C82399"/>
    <w:rsid w:val="00C82496"/>
    <w:rsid w:val="00C82640"/>
    <w:rsid w:val="00C82A88"/>
    <w:rsid w:val="00C83AEB"/>
    <w:rsid w:val="00C83B30"/>
    <w:rsid w:val="00C83B4F"/>
    <w:rsid w:val="00C842C9"/>
    <w:rsid w:val="00C84317"/>
    <w:rsid w:val="00C845CE"/>
    <w:rsid w:val="00C84AB0"/>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3B4"/>
    <w:rsid w:val="00C905AC"/>
    <w:rsid w:val="00C90B43"/>
    <w:rsid w:val="00C90C65"/>
    <w:rsid w:val="00C90C82"/>
    <w:rsid w:val="00C90E2F"/>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006"/>
    <w:rsid w:val="00C9318C"/>
    <w:rsid w:val="00C9323B"/>
    <w:rsid w:val="00C93297"/>
    <w:rsid w:val="00C93BB6"/>
    <w:rsid w:val="00C93BDF"/>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23D"/>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8FB"/>
    <w:rsid w:val="00CA4941"/>
    <w:rsid w:val="00CA4A3F"/>
    <w:rsid w:val="00CA4C14"/>
    <w:rsid w:val="00CA4CD7"/>
    <w:rsid w:val="00CA4FE7"/>
    <w:rsid w:val="00CA51A0"/>
    <w:rsid w:val="00CA51DF"/>
    <w:rsid w:val="00CA5F13"/>
    <w:rsid w:val="00CA6164"/>
    <w:rsid w:val="00CA6254"/>
    <w:rsid w:val="00CA636F"/>
    <w:rsid w:val="00CA6819"/>
    <w:rsid w:val="00CA7050"/>
    <w:rsid w:val="00CA71D1"/>
    <w:rsid w:val="00CA73B2"/>
    <w:rsid w:val="00CA73E5"/>
    <w:rsid w:val="00CA74E8"/>
    <w:rsid w:val="00CA75D7"/>
    <w:rsid w:val="00CA76F9"/>
    <w:rsid w:val="00CA7824"/>
    <w:rsid w:val="00CA786E"/>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35F"/>
    <w:rsid w:val="00CC0730"/>
    <w:rsid w:val="00CC0787"/>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19A"/>
    <w:rsid w:val="00CC2559"/>
    <w:rsid w:val="00CC25C1"/>
    <w:rsid w:val="00CC2633"/>
    <w:rsid w:val="00CC27F5"/>
    <w:rsid w:val="00CC281C"/>
    <w:rsid w:val="00CC2D18"/>
    <w:rsid w:val="00CC2EFE"/>
    <w:rsid w:val="00CC374C"/>
    <w:rsid w:val="00CC380B"/>
    <w:rsid w:val="00CC39C1"/>
    <w:rsid w:val="00CC3B10"/>
    <w:rsid w:val="00CC3DFF"/>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930"/>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10"/>
    <w:rsid w:val="00CD1765"/>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E13"/>
    <w:rsid w:val="00CD7F46"/>
    <w:rsid w:val="00CE025E"/>
    <w:rsid w:val="00CE030D"/>
    <w:rsid w:val="00CE03B6"/>
    <w:rsid w:val="00CE05F2"/>
    <w:rsid w:val="00CE05F4"/>
    <w:rsid w:val="00CE07E2"/>
    <w:rsid w:val="00CE08DD"/>
    <w:rsid w:val="00CE09BC"/>
    <w:rsid w:val="00CE0CBF"/>
    <w:rsid w:val="00CE0D6D"/>
    <w:rsid w:val="00CE112E"/>
    <w:rsid w:val="00CE1162"/>
    <w:rsid w:val="00CE11F7"/>
    <w:rsid w:val="00CE1225"/>
    <w:rsid w:val="00CE132D"/>
    <w:rsid w:val="00CE152F"/>
    <w:rsid w:val="00CE1A39"/>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558"/>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5B6"/>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400"/>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9D1"/>
    <w:rsid w:val="00D06A81"/>
    <w:rsid w:val="00D06B22"/>
    <w:rsid w:val="00D06C07"/>
    <w:rsid w:val="00D06DED"/>
    <w:rsid w:val="00D06EC5"/>
    <w:rsid w:val="00D0735B"/>
    <w:rsid w:val="00D0769D"/>
    <w:rsid w:val="00D078A9"/>
    <w:rsid w:val="00D078C9"/>
    <w:rsid w:val="00D0795F"/>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1F8"/>
    <w:rsid w:val="00D13880"/>
    <w:rsid w:val="00D13BBC"/>
    <w:rsid w:val="00D13CCD"/>
    <w:rsid w:val="00D14204"/>
    <w:rsid w:val="00D1420A"/>
    <w:rsid w:val="00D145FE"/>
    <w:rsid w:val="00D1495E"/>
    <w:rsid w:val="00D14C13"/>
    <w:rsid w:val="00D15D13"/>
    <w:rsid w:val="00D15D5B"/>
    <w:rsid w:val="00D15D9D"/>
    <w:rsid w:val="00D1624D"/>
    <w:rsid w:val="00D162EC"/>
    <w:rsid w:val="00D16502"/>
    <w:rsid w:val="00D165EE"/>
    <w:rsid w:val="00D1678C"/>
    <w:rsid w:val="00D16A0D"/>
    <w:rsid w:val="00D16BA8"/>
    <w:rsid w:val="00D16F8B"/>
    <w:rsid w:val="00D174E5"/>
    <w:rsid w:val="00D17F37"/>
    <w:rsid w:val="00D20171"/>
    <w:rsid w:val="00D202D3"/>
    <w:rsid w:val="00D2032A"/>
    <w:rsid w:val="00D2032F"/>
    <w:rsid w:val="00D20F77"/>
    <w:rsid w:val="00D2109E"/>
    <w:rsid w:val="00D2140D"/>
    <w:rsid w:val="00D215E6"/>
    <w:rsid w:val="00D2161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ECB"/>
    <w:rsid w:val="00D2728D"/>
    <w:rsid w:val="00D2743F"/>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4F"/>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4EE"/>
    <w:rsid w:val="00D40925"/>
    <w:rsid w:val="00D40D19"/>
    <w:rsid w:val="00D40E25"/>
    <w:rsid w:val="00D40E78"/>
    <w:rsid w:val="00D40F11"/>
    <w:rsid w:val="00D41009"/>
    <w:rsid w:val="00D41198"/>
    <w:rsid w:val="00D41231"/>
    <w:rsid w:val="00D4130A"/>
    <w:rsid w:val="00D4149D"/>
    <w:rsid w:val="00D41901"/>
    <w:rsid w:val="00D41B2C"/>
    <w:rsid w:val="00D41CD0"/>
    <w:rsid w:val="00D41E09"/>
    <w:rsid w:val="00D420BE"/>
    <w:rsid w:val="00D421D9"/>
    <w:rsid w:val="00D422E4"/>
    <w:rsid w:val="00D42316"/>
    <w:rsid w:val="00D42483"/>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17"/>
    <w:rsid w:val="00D45838"/>
    <w:rsid w:val="00D45994"/>
    <w:rsid w:val="00D45C69"/>
    <w:rsid w:val="00D45EE3"/>
    <w:rsid w:val="00D46035"/>
    <w:rsid w:val="00D46298"/>
    <w:rsid w:val="00D46316"/>
    <w:rsid w:val="00D466E5"/>
    <w:rsid w:val="00D467C7"/>
    <w:rsid w:val="00D4688E"/>
    <w:rsid w:val="00D4689F"/>
    <w:rsid w:val="00D46C3D"/>
    <w:rsid w:val="00D46D60"/>
    <w:rsid w:val="00D46E45"/>
    <w:rsid w:val="00D46F1F"/>
    <w:rsid w:val="00D46F2D"/>
    <w:rsid w:val="00D46F3F"/>
    <w:rsid w:val="00D47129"/>
    <w:rsid w:val="00D471EF"/>
    <w:rsid w:val="00D475CC"/>
    <w:rsid w:val="00D477E2"/>
    <w:rsid w:val="00D47E40"/>
    <w:rsid w:val="00D47F8C"/>
    <w:rsid w:val="00D47FA9"/>
    <w:rsid w:val="00D50196"/>
    <w:rsid w:val="00D5027B"/>
    <w:rsid w:val="00D50325"/>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2B"/>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B8D"/>
    <w:rsid w:val="00D64C4C"/>
    <w:rsid w:val="00D64CB8"/>
    <w:rsid w:val="00D652B1"/>
    <w:rsid w:val="00D65404"/>
    <w:rsid w:val="00D6575A"/>
    <w:rsid w:val="00D65837"/>
    <w:rsid w:val="00D65AAD"/>
    <w:rsid w:val="00D65EFF"/>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8D"/>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A7"/>
    <w:rsid w:val="00D824B5"/>
    <w:rsid w:val="00D826FC"/>
    <w:rsid w:val="00D8289C"/>
    <w:rsid w:val="00D829AC"/>
    <w:rsid w:val="00D82AE8"/>
    <w:rsid w:val="00D82D48"/>
    <w:rsid w:val="00D82F27"/>
    <w:rsid w:val="00D830DD"/>
    <w:rsid w:val="00D83401"/>
    <w:rsid w:val="00D84268"/>
    <w:rsid w:val="00D846C5"/>
    <w:rsid w:val="00D84EC7"/>
    <w:rsid w:val="00D85245"/>
    <w:rsid w:val="00D856E4"/>
    <w:rsid w:val="00D8636C"/>
    <w:rsid w:val="00D865CF"/>
    <w:rsid w:val="00D86833"/>
    <w:rsid w:val="00D86B37"/>
    <w:rsid w:val="00D86ED1"/>
    <w:rsid w:val="00D87046"/>
    <w:rsid w:val="00D870AD"/>
    <w:rsid w:val="00D87123"/>
    <w:rsid w:val="00D87154"/>
    <w:rsid w:val="00D87637"/>
    <w:rsid w:val="00D8778A"/>
    <w:rsid w:val="00D879E1"/>
    <w:rsid w:val="00D90110"/>
    <w:rsid w:val="00D90343"/>
    <w:rsid w:val="00D90E7C"/>
    <w:rsid w:val="00D91009"/>
    <w:rsid w:val="00D9120D"/>
    <w:rsid w:val="00D9126A"/>
    <w:rsid w:val="00D912DF"/>
    <w:rsid w:val="00D9178C"/>
    <w:rsid w:val="00D9195C"/>
    <w:rsid w:val="00D91C54"/>
    <w:rsid w:val="00D91DEC"/>
    <w:rsid w:val="00D91E52"/>
    <w:rsid w:val="00D91F8C"/>
    <w:rsid w:val="00D921A7"/>
    <w:rsid w:val="00D92265"/>
    <w:rsid w:val="00D9230B"/>
    <w:rsid w:val="00D923B9"/>
    <w:rsid w:val="00D92558"/>
    <w:rsid w:val="00D92633"/>
    <w:rsid w:val="00D92CBC"/>
    <w:rsid w:val="00D92D37"/>
    <w:rsid w:val="00D92D95"/>
    <w:rsid w:val="00D92EEC"/>
    <w:rsid w:val="00D92F55"/>
    <w:rsid w:val="00D92FD3"/>
    <w:rsid w:val="00D93094"/>
    <w:rsid w:val="00D9309F"/>
    <w:rsid w:val="00D93161"/>
    <w:rsid w:val="00D931F2"/>
    <w:rsid w:val="00D9369F"/>
    <w:rsid w:val="00D93793"/>
    <w:rsid w:val="00D939E0"/>
    <w:rsid w:val="00D93AD6"/>
    <w:rsid w:val="00D93C4D"/>
    <w:rsid w:val="00D93E54"/>
    <w:rsid w:val="00D9453E"/>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12"/>
    <w:rsid w:val="00D974D3"/>
    <w:rsid w:val="00D9772D"/>
    <w:rsid w:val="00D97BD6"/>
    <w:rsid w:val="00D97CAD"/>
    <w:rsid w:val="00D97D11"/>
    <w:rsid w:val="00D97E86"/>
    <w:rsid w:val="00DA0680"/>
    <w:rsid w:val="00DA0FC0"/>
    <w:rsid w:val="00DA1463"/>
    <w:rsid w:val="00DA1A08"/>
    <w:rsid w:val="00DA1C1A"/>
    <w:rsid w:val="00DA1C66"/>
    <w:rsid w:val="00DA1D80"/>
    <w:rsid w:val="00DA1D9A"/>
    <w:rsid w:val="00DA2046"/>
    <w:rsid w:val="00DA20C6"/>
    <w:rsid w:val="00DA225C"/>
    <w:rsid w:val="00DA23D2"/>
    <w:rsid w:val="00DA2436"/>
    <w:rsid w:val="00DA2823"/>
    <w:rsid w:val="00DA2941"/>
    <w:rsid w:val="00DA29C4"/>
    <w:rsid w:val="00DA2B4D"/>
    <w:rsid w:val="00DA2CD7"/>
    <w:rsid w:val="00DA2D7A"/>
    <w:rsid w:val="00DA2D90"/>
    <w:rsid w:val="00DA2EB2"/>
    <w:rsid w:val="00DA35A9"/>
    <w:rsid w:val="00DA38D9"/>
    <w:rsid w:val="00DA3B43"/>
    <w:rsid w:val="00DA3BAD"/>
    <w:rsid w:val="00DA3BE7"/>
    <w:rsid w:val="00DA3CAB"/>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0FC7"/>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6FF"/>
    <w:rsid w:val="00DB39DE"/>
    <w:rsid w:val="00DB3D30"/>
    <w:rsid w:val="00DB3D52"/>
    <w:rsid w:val="00DB42C3"/>
    <w:rsid w:val="00DB4322"/>
    <w:rsid w:val="00DB4C4B"/>
    <w:rsid w:val="00DB4F9D"/>
    <w:rsid w:val="00DB50AE"/>
    <w:rsid w:val="00DB5613"/>
    <w:rsid w:val="00DB56C8"/>
    <w:rsid w:val="00DB56D5"/>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701"/>
    <w:rsid w:val="00DC3E1F"/>
    <w:rsid w:val="00DC418A"/>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6AC"/>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21F"/>
    <w:rsid w:val="00DD3401"/>
    <w:rsid w:val="00DD3430"/>
    <w:rsid w:val="00DD3480"/>
    <w:rsid w:val="00DD3565"/>
    <w:rsid w:val="00DD45C8"/>
    <w:rsid w:val="00DD47FE"/>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0D33"/>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91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2EC7"/>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B2D"/>
    <w:rsid w:val="00DF6F0F"/>
    <w:rsid w:val="00DF6FD7"/>
    <w:rsid w:val="00DF7226"/>
    <w:rsid w:val="00DF7E1D"/>
    <w:rsid w:val="00E000A6"/>
    <w:rsid w:val="00E00149"/>
    <w:rsid w:val="00E0043D"/>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9F9"/>
    <w:rsid w:val="00E07E45"/>
    <w:rsid w:val="00E07FD4"/>
    <w:rsid w:val="00E1007C"/>
    <w:rsid w:val="00E102BD"/>
    <w:rsid w:val="00E102E3"/>
    <w:rsid w:val="00E1039D"/>
    <w:rsid w:val="00E103F8"/>
    <w:rsid w:val="00E104DE"/>
    <w:rsid w:val="00E1055C"/>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84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6F8B"/>
    <w:rsid w:val="00E27152"/>
    <w:rsid w:val="00E272FE"/>
    <w:rsid w:val="00E274C7"/>
    <w:rsid w:val="00E27703"/>
    <w:rsid w:val="00E2789C"/>
    <w:rsid w:val="00E27C81"/>
    <w:rsid w:val="00E30517"/>
    <w:rsid w:val="00E30596"/>
    <w:rsid w:val="00E3070A"/>
    <w:rsid w:val="00E307E4"/>
    <w:rsid w:val="00E30A72"/>
    <w:rsid w:val="00E30BDD"/>
    <w:rsid w:val="00E311A5"/>
    <w:rsid w:val="00E31371"/>
    <w:rsid w:val="00E31506"/>
    <w:rsid w:val="00E31774"/>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3F"/>
    <w:rsid w:val="00E37C25"/>
    <w:rsid w:val="00E37F72"/>
    <w:rsid w:val="00E4033E"/>
    <w:rsid w:val="00E40362"/>
    <w:rsid w:val="00E403D1"/>
    <w:rsid w:val="00E4092C"/>
    <w:rsid w:val="00E40D41"/>
    <w:rsid w:val="00E40DAE"/>
    <w:rsid w:val="00E40E78"/>
    <w:rsid w:val="00E415CB"/>
    <w:rsid w:val="00E41667"/>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625"/>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262"/>
    <w:rsid w:val="00E5476E"/>
    <w:rsid w:val="00E54D33"/>
    <w:rsid w:val="00E5503E"/>
    <w:rsid w:val="00E55582"/>
    <w:rsid w:val="00E55944"/>
    <w:rsid w:val="00E55ABF"/>
    <w:rsid w:val="00E55BED"/>
    <w:rsid w:val="00E55D2C"/>
    <w:rsid w:val="00E56699"/>
    <w:rsid w:val="00E5711F"/>
    <w:rsid w:val="00E5765B"/>
    <w:rsid w:val="00E578B2"/>
    <w:rsid w:val="00E6000E"/>
    <w:rsid w:val="00E60241"/>
    <w:rsid w:val="00E6029F"/>
    <w:rsid w:val="00E602C9"/>
    <w:rsid w:val="00E60369"/>
    <w:rsid w:val="00E60464"/>
    <w:rsid w:val="00E60884"/>
    <w:rsid w:val="00E608B7"/>
    <w:rsid w:val="00E60C2D"/>
    <w:rsid w:val="00E60C9A"/>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039"/>
    <w:rsid w:val="00E6412A"/>
    <w:rsid w:val="00E64286"/>
    <w:rsid w:val="00E642E8"/>
    <w:rsid w:val="00E64763"/>
    <w:rsid w:val="00E64D86"/>
    <w:rsid w:val="00E654C9"/>
    <w:rsid w:val="00E65E6B"/>
    <w:rsid w:val="00E66244"/>
    <w:rsid w:val="00E6640D"/>
    <w:rsid w:val="00E6682F"/>
    <w:rsid w:val="00E6691F"/>
    <w:rsid w:val="00E669CC"/>
    <w:rsid w:val="00E66DE7"/>
    <w:rsid w:val="00E67387"/>
    <w:rsid w:val="00E673D8"/>
    <w:rsid w:val="00E6795B"/>
    <w:rsid w:val="00E67C3D"/>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B7E"/>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511"/>
    <w:rsid w:val="00E77958"/>
    <w:rsid w:val="00E7797B"/>
    <w:rsid w:val="00E77B45"/>
    <w:rsid w:val="00E77B63"/>
    <w:rsid w:val="00E77C66"/>
    <w:rsid w:val="00E8016D"/>
    <w:rsid w:val="00E801D6"/>
    <w:rsid w:val="00E804BC"/>
    <w:rsid w:val="00E8052E"/>
    <w:rsid w:val="00E8062F"/>
    <w:rsid w:val="00E80867"/>
    <w:rsid w:val="00E80B6C"/>
    <w:rsid w:val="00E80B75"/>
    <w:rsid w:val="00E80BB5"/>
    <w:rsid w:val="00E80F34"/>
    <w:rsid w:val="00E810EC"/>
    <w:rsid w:val="00E8117B"/>
    <w:rsid w:val="00E81430"/>
    <w:rsid w:val="00E81490"/>
    <w:rsid w:val="00E815AA"/>
    <w:rsid w:val="00E81D3C"/>
    <w:rsid w:val="00E81F9F"/>
    <w:rsid w:val="00E81FE9"/>
    <w:rsid w:val="00E81FFC"/>
    <w:rsid w:val="00E82155"/>
    <w:rsid w:val="00E826C8"/>
    <w:rsid w:val="00E828DA"/>
    <w:rsid w:val="00E82D10"/>
    <w:rsid w:val="00E83280"/>
    <w:rsid w:val="00E832C9"/>
    <w:rsid w:val="00E83469"/>
    <w:rsid w:val="00E8395E"/>
    <w:rsid w:val="00E83BF7"/>
    <w:rsid w:val="00E83E4E"/>
    <w:rsid w:val="00E83E6E"/>
    <w:rsid w:val="00E83E82"/>
    <w:rsid w:val="00E843F9"/>
    <w:rsid w:val="00E84715"/>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65F"/>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924"/>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694"/>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1DA"/>
    <w:rsid w:val="00EC0293"/>
    <w:rsid w:val="00EC044E"/>
    <w:rsid w:val="00EC06DD"/>
    <w:rsid w:val="00EC0A4B"/>
    <w:rsid w:val="00EC0BE4"/>
    <w:rsid w:val="00EC10C0"/>
    <w:rsid w:val="00EC1164"/>
    <w:rsid w:val="00EC117E"/>
    <w:rsid w:val="00EC124F"/>
    <w:rsid w:val="00EC1546"/>
    <w:rsid w:val="00EC183D"/>
    <w:rsid w:val="00EC1D83"/>
    <w:rsid w:val="00EC1F3C"/>
    <w:rsid w:val="00EC25C0"/>
    <w:rsid w:val="00EC2602"/>
    <w:rsid w:val="00EC2E21"/>
    <w:rsid w:val="00EC2F72"/>
    <w:rsid w:val="00EC32D6"/>
    <w:rsid w:val="00EC331F"/>
    <w:rsid w:val="00EC36DD"/>
    <w:rsid w:val="00EC3EBA"/>
    <w:rsid w:val="00EC4107"/>
    <w:rsid w:val="00EC43A9"/>
    <w:rsid w:val="00EC4A42"/>
    <w:rsid w:val="00EC4D47"/>
    <w:rsid w:val="00EC4D77"/>
    <w:rsid w:val="00EC4D7B"/>
    <w:rsid w:val="00EC4E2E"/>
    <w:rsid w:val="00EC501A"/>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A0"/>
    <w:rsid w:val="00ED19B6"/>
    <w:rsid w:val="00ED1A39"/>
    <w:rsid w:val="00ED21B3"/>
    <w:rsid w:val="00ED22B4"/>
    <w:rsid w:val="00ED24AE"/>
    <w:rsid w:val="00ED2802"/>
    <w:rsid w:val="00ED2A3C"/>
    <w:rsid w:val="00ED2CB4"/>
    <w:rsid w:val="00ED2FF1"/>
    <w:rsid w:val="00ED3207"/>
    <w:rsid w:val="00ED3244"/>
    <w:rsid w:val="00ED32E7"/>
    <w:rsid w:val="00ED32FD"/>
    <w:rsid w:val="00ED3534"/>
    <w:rsid w:val="00ED35B9"/>
    <w:rsid w:val="00ED374D"/>
    <w:rsid w:val="00ED38AD"/>
    <w:rsid w:val="00ED38D7"/>
    <w:rsid w:val="00ED3937"/>
    <w:rsid w:val="00ED3958"/>
    <w:rsid w:val="00ED3B7D"/>
    <w:rsid w:val="00ED3F89"/>
    <w:rsid w:val="00ED4792"/>
    <w:rsid w:val="00ED4F25"/>
    <w:rsid w:val="00ED5122"/>
    <w:rsid w:val="00ED532C"/>
    <w:rsid w:val="00ED5386"/>
    <w:rsid w:val="00ED547B"/>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CE5"/>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127"/>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801"/>
    <w:rsid w:val="00F00923"/>
    <w:rsid w:val="00F00C9D"/>
    <w:rsid w:val="00F00D2E"/>
    <w:rsid w:val="00F01034"/>
    <w:rsid w:val="00F01537"/>
    <w:rsid w:val="00F017CB"/>
    <w:rsid w:val="00F01900"/>
    <w:rsid w:val="00F0197D"/>
    <w:rsid w:val="00F01A58"/>
    <w:rsid w:val="00F01E3C"/>
    <w:rsid w:val="00F0222F"/>
    <w:rsid w:val="00F023A1"/>
    <w:rsid w:val="00F02427"/>
    <w:rsid w:val="00F024E9"/>
    <w:rsid w:val="00F026AE"/>
    <w:rsid w:val="00F026C9"/>
    <w:rsid w:val="00F027FF"/>
    <w:rsid w:val="00F0285D"/>
    <w:rsid w:val="00F0295E"/>
    <w:rsid w:val="00F02AD5"/>
    <w:rsid w:val="00F0301D"/>
    <w:rsid w:val="00F032DF"/>
    <w:rsid w:val="00F03466"/>
    <w:rsid w:val="00F036FA"/>
    <w:rsid w:val="00F0388F"/>
    <w:rsid w:val="00F03891"/>
    <w:rsid w:val="00F04249"/>
    <w:rsid w:val="00F043D0"/>
    <w:rsid w:val="00F044CA"/>
    <w:rsid w:val="00F04551"/>
    <w:rsid w:val="00F04887"/>
    <w:rsid w:val="00F04D51"/>
    <w:rsid w:val="00F04F3E"/>
    <w:rsid w:val="00F0522E"/>
    <w:rsid w:val="00F058CE"/>
    <w:rsid w:val="00F05EED"/>
    <w:rsid w:val="00F0615D"/>
    <w:rsid w:val="00F06891"/>
    <w:rsid w:val="00F06F02"/>
    <w:rsid w:val="00F06F4C"/>
    <w:rsid w:val="00F07053"/>
    <w:rsid w:val="00F075EA"/>
    <w:rsid w:val="00F07833"/>
    <w:rsid w:val="00F07DEB"/>
    <w:rsid w:val="00F07E69"/>
    <w:rsid w:val="00F1024B"/>
    <w:rsid w:val="00F10437"/>
    <w:rsid w:val="00F10465"/>
    <w:rsid w:val="00F10864"/>
    <w:rsid w:val="00F108F5"/>
    <w:rsid w:val="00F10910"/>
    <w:rsid w:val="00F1108E"/>
    <w:rsid w:val="00F11319"/>
    <w:rsid w:val="00F1165E"/>
    <w:rsid w:val="00F11C21"/>
    <w:rsid w:val="00F11CF5"/>
    <w:rsid w:val="00F11F0D"/>
    <w:rsid w:val="00F11FE0"/>
    <w:rsid w:val="00F124CB"/>
    <w:rsid w:val="00F1276C"/>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57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B87"/>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1FA"/>
    <w:rsid w:val="00F30353"/>
    <w:rsid w:val="00F30469"/>
    <w:rsid w:val="00F30737"/>
    <w:rsid w:val="00F308C0"/>
    <w:rsid w:val="00F30BCF"/>
    <w:rsid w:val="00F30E58"/>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025"/>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248"/>
    <w:rsid w:val="00F454BB"/>
    <w:rsid w:val="00F45685"/>
    <w:rsid w:val="00F457F9"/>
    <w:rsid w:val="00F45DC4"/>
    <w:rsid w:val="00F465C1"/>
    <w:rsid w:val="00F4678D"/>
    <w:rsid w:val="00F467B0"/>
    <w:rsid w:val="00F46E40"/>
    <w:rsid w:val="00F46F8B"/>
    <w:rsid w:val="00F47132"/>
    <w:rsid w:val="00F47299"/>
    <w:rsid w:val="00F472C2"/>
    <w:rsid w:val="00F473A6"/>
    <w:rsid w:val="00F4759A"/>
    <w:rsid w:val="00F47728"/>
    <w:rsid w:val="00F47A64"/>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58C"/>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5F7"/>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57FD7"/>
    <w:rsid w:val="00F60076"/>
    <w:rsid w:val="00F6021A"/>
    <w:rsid w:val="00F60435"/>
    <w:rsid w:val="00F6046C"/>
    <w:rsid w:val="00F60F7E"/>
    <w:rsid w:val="00F61061"/>
    <w:rsid w:val="00F61158"/>
    <w:rsid w:val="00F61564"/>
    <w:rsid w:val="00F615FA"/>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AA5"/>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09"/>
    <w:rsid w:val="00F77C47"/>
    <w:rsid w:val="00F77CFA"/>
    <w:rsid w:val="00F77E63"/>
    <w:rsid w:val="00F77F77"/>
    <w:rsid w:val="00F800C1"/>
    <w:rsid w:val="00F80347"/>
    <w:rsid w:val="00F80D8F"/>
    <w:rsid w:val="00F8107A"/>
    <w:rsid w:val="00F81311"/>
    <w:rsid w:val="00F814F8"/>
    <w:rsid w:val="00F81507"/>
    <w:rsid w:val="00F81625"/>
    <w:rsid w:val="00F817F2"/>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F50"/>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AF4"/>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100"/>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09F"/>
    <w:rsid w:val="00FA1140"/>
    <w:rsid w:val="00FA12F1"/>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4"/>
    <w:rsid w:val="00FA7C3D"/>
    <w:rsid w:val="00FB01E4"/>
    <w:rsid w:val="00FB0443"/>
    <w:rsid w:val="00FB0532"/>
    <w:rsid w:val="00FB07A3"/>
    <w:rsid w:val="00FB0A79"/>
    <w:rsid w:val="00FB0D51"/>
    <w:rsid w:val="00FB1052"/>
    <w:rsid w:val="00FB1283"/>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A9F"/>
    <w:rsid w:val="00FC2D85"/>
    <w:rsid w:val="00FC312F"/>
    <w:rsid w:val="00FC31FA"/>
    <w:rsid w:val="00FC32CF"/>
    <w:rsid w:val="00FC330F"/>
    <w:rsid w:val="00FC34E4"/>
    <w:rsid w:val="00FC3676"/>
    <w:rsid w:val="00FC37F0"/>
    <w:rsid w:val="00FC3AD2"/>
    <w:rsid w:val="00FC3BBC"/>
    <w:rsid w:val="00FC3C59"/>
    <w:rsid w:val="00FC3E31"/>
    <w:rsid w:val="00FC3EEB"/>
    <w:rsid w:val="00FC3F1E"/>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CCF"/>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2E"/>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2C"/>
    <w:rsid w:val="00FF43AF"/>
    <w:rsid w:val="00FF4459"/>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 w:val="02FD43F5"/>
    <w:rsid w:val="1004258B"/>
    <w:rsid w:val="1DAD1695"/>
    <w:rsid w:val="478B2F87"/>
    <w:rsid w:val="78AA4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F4CC6A-8D10-4D54-8CBD-D6B0B5531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textAlignment w:val="baseline"/>
    </w:pPr>
    <w:rPr>
      <w:rFonts w:eastAsia="SimSu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3GPPAgreements"/>
    <w:next w:val="Normal"/>
    <w:link w:val="TOC2Char"/>
    <w:semiHidden/>
    <w:qFormat/>
    <w:pPr>
      <w:spacing w:before="0"/>
      <w:ind w:left="851" w:hanging="851"/>
    </w:pPr>
    <w:rPr>
      <w:sz w:val="20"/>
    </w:rPr>
  </w:style>
  <w:style w:type="paragraph" w:customStyle="1" w:styleId="3GPPAgreements">
    <w:name w:val="3GPP Agreements"/>
    <w:basedOn w:val="Normal"/>
    <w:link w:val="3GPPAgreementsChar"/>
    <w:qFormat/>
    <w:pPr>
      <w:numPr>
        <w:numId w:val="2"/>
      </w:numPr>
      <w:spacing w:before="60" w:after="60"/>
      <w:jc w:val="both"/>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rPr>
      <w:rFonts w:ascii="Calibri" w:hAnsi="Calibri" w:cs="Calibri"/>
    </w:rPr>
  </w:style>
  <w:style w:type="paragraph" w:styleId="Caption">
    <w:name w:val="caption"/>
    <w:basedOn w:val="Normal"/>
    <w:next w:val="Normal"/>
    <w:link w:val="CaptionChar"/>
    <w:qFormat/>
    <w:pPr>
      <w:spacing w:before="120"/>
    </w:pPr>
    <w:rPr>
      <w:b/>
      <w:bCs/>
    </w:rPr>
  </w:style>
  <w:style w:type="paragraph" w:styleId="Index5">
    <w:name w:val="index 5"/>
    <w:basedOn w:val="Normal"/>
    <w:next w:val="Normal"/>
    <w:qFormat/>
    <w:pPr>
      <w:spacing w:after="0"/>
      <w:ind w:left="1000" w:hanging="200"/>
    </w:pPr>
    <w:rPr>
      <w:rFonts w:ascii="Calibri" w:hAnsi="Calibri" w:cs="Calibri"/>
    </w:rPr>
  </w:style>
  <w:style w:type="paragraph" w:styleId="DocumentMap">
    <w:name w:val="Document Map"/>
    <w:basedOn w:val="Normal"/>
    <w:semiHidden/>
    <w:qFormat/>
    <w:pPr>
      <w:shd w:val="clear" w:color="auto" w:fill="000080"/>
    </w:pPr>
    <w:rPr>
      <w:rFonts w:ascii="Tahoma" w:hAnsi="Tahoma"/>
    </w:rPr>
  </w:style>
  <w:style w:type="paragraph" w:styleId="Index6">
    <w:name w:val="index 6"/>
    <w:basedOn w:val="Normal"/>
    <w:next w:val="Normal"/>
    <w:qFormat/>
    <w:pPr>
      <w:spacing w:after="0"/>
      <w:ind w:left="1200" w:hanging="200"/>
    </w:pPr>
    <w:rPr>
      <w:rFonts w:ascii="Calibri" w:hAnsi="Calibri" w:cs="Calibri"/>
    </w:rPr>
  </w:style>
  <w:style w:type="paragraph" w:styleId="BodyText3">
    <w:name w:val="Body Text 3"/>
    <w:basedOn w:val="Normal"/>
    <w:qFormat/>
    <w:rPr>
      <w:i/>
    </w:rPr>
  </w:style>
  <w:style w:type="paragraph" w:styleId="BodyText">
    <w:name w:val="Body Text"/>
    <w:basedOn w:val="Normal"/>
    <w:qFormat/>
    <w:pPr>
      <w:jc w:val="both"/>
    </w:pPr>
    <w:rPr>
      <w:rFonts w:ascii="Times" w:hAnsi="Times"/>
      <w:szCs w:val="24"/>
      <w:lang w:val="en-US"/>
    </w:rPr>
  </w:style>
  <w:style w:type="paragraph" w:styleId="Index4">
    <w:name w:val="index 4"/>
    <w:basedOn w:val="Normal"/>
    <w:next w:val="Normal"/>
    <w:qFormat/>
    <w:pPr>
      <w:spacing w:after="0"/>
      <w:ind w:left="800" w:hanging="200"/>
    </w:pPr>
    <w:rPr>
      <w:rFonts w:ascii="Calibri" w:hAnsi="Calibri" w:cs="Calibri"/>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en-US"/>
    </w:rPr>
  </w:style>
  <w:style w:type="paragraph" w:styleId="Index3">
    <w:name w:val="index 3"/>
    <w:basedOn w:val="Normal"/>
    <w:next w:val="Normal"/>
    <w:qFormat/>
    <w:pPr>
      <w:spacing w:after="0"/>
      <w:ind w:left="600" w:hanging="200"/>
    </w:pPr>
    <w:rPr>
      <w:rFonts w:ascii="Calibri" w:hAnsi="Calibri" w:cs="Calibri"/>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eastAsia="en-US"/>
    </w:rPr>
  </w:style>
  <w:style w:type="paragraph" w:styleId="IndexHeading">
    <w:name w:val="index heading"/>
    <w:basedOn w:val="Normal"/>
    <w:next w:val="Index1"/>
    <w:uiPriority w:val="99"/>
    <w:qFormat/>
    <w:pPr>
      <w:spacing w:after="0"/>
    </w:pPr>
    <w:rPr>
      <w:rFonts w:ascii="Calibri" w:hAnsi="Calibri" w:cs="Calibri"/>
    </w:rPr>
  </w:style>
  <w:style w:type="paragraph" w:styleId="Index1">
    <w:name w:val="index 1"/>
    <w:basedOn w:val="Normal"/>
    <w:next w:val="Normal"/>
    <w:uiPriority w:val="99"/>
    <w:semiHidden/>
    <w:qFormat/>
    <w:pPr>
      <w:spacing w:after="0"/>
      <w:ind w:left="200" w:hanging="200"/>
    </w:pPr>
    <w:rPr>
      <w:rFonts w:ascii="Calibri" w:hAnsi="Calibri" w:cs="Calibri"/>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Index7">
    <w:name w:val="index 7"/>
    <w:basedOn w:val="Normal"/>
    <w:next w:val="Normal"/>
    <w:qFormat/>
    <w:pPr>
      <w:spacing w:after="0"/>
      <w:ind w:left="1400" w:hanging="200"/>
    </w:pPr>
    <w:rPr>
      <w:rFonts w:ascii="Calibri" w:hAnsi="Calibri" w:cs="Calibri"/>
    </w:rPr>
  </w:style>
  <w:style w:type="paragraph" w:styleId="Index9">
    <w:name w:val="index 9"/>
    <w:basedOn w:val="Normal"/>
    <w:next w:val="Normal"/>
    <w:qFormat/>
    <w:pPr>
      <w:spacing w:after="0"/>
      <w:ind w:left="1800" w:hanging="200"/>
    </w:pPr>
    <w:rPr>
      <w:rFonts w:ascii="Calibri" w:hAnsi="Calibri" w:cs="Calibri"/>
    </w:rPr>
  </w:style>
  <w:style w:type="paragraph" w:styleId="TableofFigures">
    <w:name w:val="table of figures"/>
    <w:basedOn w:val="Normal"/>
    <w:next w:val="Normal"/>
    <w:uiPriority w:val="99"/>
    <w:qFormat/>
    <w:pPr>
      <w:spacing w:after="0"/>
      <w:ind w:left="400" w:hanging="400"/>
    </w:pPr>
    <w:rPr>
      <w:rFonts w:ascii="Calibri" w:hAnsi="Calibri" w:cs="Calibri"/>
      <w:b/>
      <w:bCs/>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2">
    <w:name w:val="index 2"/>
    <w:basedOn w:val="Index1"/>
    <w:next w:val="Normal"/>
    <w:semiHidden/>
    <w:qFormat/>
    <w:pPr>
      <w:ind w:left="4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0">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uiPriority w:val="9"/>
    <w:qFormat/>
    <w:rPr>
      <w:rFonts w:ascii="Arial" w:hAnsi="Arial"/>
      <w:sz w:val="24"/>
      <w:lang w:val="en-GB"/>
    </w:rPr>
  </w:style>
  <w:style w:type="character" w:customStyle="1" w:styleId="Heading5Char">
    <w:name w:val="Heading 5 Char"/>
    <w:link w:val="Heading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SimSu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Normal"/>
    <w:qFormat/>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Heading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Heading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Char">
    <w:name w:val="TOC 2 Char"/>
    <w:link w:val="TOC2"/>
    <w:semiHidden/>
    <w:qFormat/>
    <w:rPr>
      <w:rFonts w:ascii="Times New Roman" w:hAnsi="Times New Roman"/>
      <w:lang w:eastAsia="zh-CN"/>
    </w:rPr>
  </w:style>
  <w:style w:type="paragraph" w:customStyle="1" w:styleId="References">
    <w:name w:val="References"/>
    <w:basedOn w:val="Normal"/>
    <w:qFormat/>
    <w:pPr>
      <w:numPr>
        <w:ilvl w:val="2"/>
        <w:numId w:val="7"/>
      </w:numPr>
      <w:overflowPunct/>
      <w:autoSpaceDE/>
      <w:autoSpaceDN/>
      <w:adjustRightInd/>
      <w:spacing w:after="0"/>
      <w:textAlignment w:val="auto"/>
    </w:pPr>
    <w:rPr>
      <w:rFonts w:eastAsia="Times New Roman"/>
      <w:szCs w:val="24"/>
      <w:lang w:val="en-US"/>
    </w:rPr>
  </w:style>
  <w:style w:type="paragraph" w:customStyle="1" w:styleId="1">
    <w:name w:val="正文1"/>
    <w:qFormat/>
    <w:pPr>
      <w:widowControl w:val="0"/>
      <w:spacing w:before="100" w:beforeAutospacing="1" w:after="160" w:line="256" w:lineRule="auto"/>
      <w:jc w:val="both"/>
    </w:pPr>
    <w:rPr>
      <w:rFonts w:eastAsia="SimSun"/>
      <w:kern w:val="2"/>
      <w:sz w:val="21"/>
      <w:szCs w:val="21"/>
    </w:rPr>
  </w:style>
  <w:style w:type="character" w:customStyle="1" w:styleId="fontstyle11">
    <w:name w:val="fontstyle11"/>
    <w:basedOn w:val="DefaultParagraphFont"/>
    <w:qFormat/>
    <w:rPr>
      <w:rFonts w:ascii="SymbolMT" w:hAnsi="SymbolMT" w:hint="default"/>
      <w:color w:val="000000"/>
      <w:sz w:val="56"/>
      <w:szCs w:val="56"/>
    </w:rPr>
  </w:style>
  <w:style w:type="character" w:customStyle="1" w:styleId="IDFHeading2Char">
    <w:name w:val="IDF Heading 2 Char"/>
    <w:basedOn w:val="DefaultParagraphFont"/>
    <w:link w:val="IDFHeading2"/>
    <w:qFormat/>
    <w:locked/>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pPr>
      <w:keepNext w:val="0"/>
      <w:keepLines w:val="0"/>
      <w:widowControl w:val="0"/>
      <w:numPr>
        <w:numId w:val="8"/>
      </w:numPr>
      <w:pBdr>
        <w:top w:val="none" w:sz="0" w:space="0" w:color="auto"/>
      </w:pBdr>
      <w:shd w:val="clear" w:color="auto" w:fill="FFFFFF"/>
      <w:overflowPunct/>
      <w:autoSpaceDE/>
      <w:autoSpaceDN/>
      <w:adjustRightInd/>
      <w:spacing w:before="120"/>
      <w:ind w:left="0" w:firstLine="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qFormat/>
    <w:locked/>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pPr>
      <w:numPr>
        <w:ilvl w:val="1"/>
      </w:numPr>
      <w:outlineLvl w:val="2"/>
    </w:pPr>
  </w:style>
  <w:style w:type="paragraph" w:customStyle="1" w:styleId="IDFHeading4">
    <w:name w:val="IDF Heading 4"/>
    <w:basedOn w:val="IDFHeading3"/>
    <w:qFormat/>
    <w:pPr>
      <w:numPr>
        <w:ilvl w:val="2"/>
      </w:numPr>
      <w:shd w:val="clear" w:color="auto" w:fill="auto"/>
      <w:tabs>
        <w:tab w:val="left" w:pos="360"/>
      </w:tabs>
      <w:ind w:left="360" w:hanging="360"/>
      <w:outlineLvl w:val="3"/>
    </w:pPr>
  </w:style>
  <w:style w:type="character" w:customStyle="1" w:styleId="N1Char">
    <w:name w:val="N1 Char"/>
    <w:basedOn w:val="DefaultParagraphFont"/>
    <w:link w:val="N1"/>
    <w:qFormat/>
    <w:locked/>
    <w:rPr>
      <w:rFonts w:ascii="MS Mincho" w:eastAsiaTheme="minorEastAsia" w:cstheme="minorHAnsi"/>
      <w:lang w:eastAsia="ko-KR" w:bidi="hi-IN"/>
    </w:rPr>
  </w:style>
  <w:style w:type="paragraph" w:customStyle="1" w:styleId="N1">
    <w:name w:val="N1"/>
    <w:basedOn w:val="Normal"/>
    <w:link w:val="N1Char"/>
    <w:qFormat/>
    <w:pPr>
      <w:overflowPunct/>
      <w:autoSpaceDE/>
      <w:autoSpaceDN/>
      <w:adjustRightInd/>
      <w:spacing w:after="0"/>
      <w:ind w:left="634"/>
      <w:textAlignment w:val="auto"/>
    </w:pPr>
    <w:rPr>
      <w:rFonts w:ascii="MS Mincho" w:eastAsiaTheme="minorEastAsia" w:hAnsi="CG Times (WN)" w:cstheme="minorHAnsi"/>
      <w:lang w:val="en-US" w:eastAsia="ko-KR" w:bidi="hi-IN"/>
    </w:rPr>
  </w:style>
  <w:style w:type="paragraph" w:customStyle="1" w:styleId="berschrift1H1">
    <w:name w:val="Überschrift 1.H1"/>
    <w:basedOn w:val="Normal"/>
    <w:next w:val="Normal"/>
    <w:qFormat/>
    <w:pPr>
      <w:keepNext/>
      <w:keepLines/>
      <w:widowControl w:val="0"/>
      <w:numPr>
        <w:numId w:val="9"/>
      </w:numPr>
      <w:pBdr>
        <w:top w:val="single" w:sz="12" w:space="3" w:color="auto"/>
      </w:pBdr>
      <w:wordWrap w:val="0"/>
      <w:overflowPunct/>
      <w:adjustRightInd/>
      <w:spacing w:before="240" w:after="0"/>
      <w:textAlignment w:val="auto"/>
      <w:outlineLvl w:val="0"/>
    </w:pPr>
    <w:rPr>
      <w:rFonts w:ascii="Arial" w:eastAsia="Times New Roman" w:hAnsi="Arial"/>
      <w:sz w:val="36"/>
      <w:lang w:val="en-US" w:eastAsia="ko-KR"/>
    </w:rPr>
  </w:style>
  <w:style w:type="character" w:customStyle="1" w:styleId="normaltextrun">
    <w:name w:val="normaltextrun"/>
    <w:basedOn w:val="DefaultParagraphFont"/>
    <w:qFormat/>
  </w:style>
  <w:style w:type="paragraph" w:customStyle="1" w:styleId="Proposal">
    <w:name w:val="Proposal"/>
    <w:basedOn w:val="BodyText"/>
    <w:qFormat/>
    <w:pPr>
      <w:numPr>
        <w:numId w:val="10"/>
      </w:numPr>
      <w:tabs>
        <w:tab w:val="clear" w:pos="1304"/>
        <w:tab w:val="left" w:pos="1701"/>
      </w:tabs>
      <w:overflowPunct/>
      <w:autoSpaceDE/>
      <w:autoSpaceDN/>
      <w:adjustRightInd/>
      <w:spacing w:line="259" w:lineRule="auto"/>
      <w:ind w:left="1701" w:hanging="1701"/>
      <w:jc w:val="left"/>
      <w:textAlignment w:val="auto"/>
    </w:pPr>
    <w:rPr>
      <w:rFonts w:asciiTheme="minorHAnsi" w:eastAsiaTheme="minorHAnsi" w:hAnsiTheme="minorHAnsi" w:cstheme="minorBidi"/>
      <w:b/>
      <w:bCs/>
      <w:sz w:val="22"/>
      <w:szCs w:val="22"/>
      <w:lang w:val="ru-RU" w:eastAsia="zh-CN"/>
    </w:rPr>
  </w:style>
  <w:style w:type="paragraph" w:customStyle="1" w:styleId="Style1">
    <w:name w:val="Style1"/>
    <w:basedOn w:val="Heading3"/>
    <w:link w:val="Style1Char"/>
    <w:qFormat/>
    <w:pPr>
      <w:numPr>
        <w:ilvl w:val="0"/>
      </w:numPr>
      <w:tabs>
        <w:tab w:val="left" w:pos="720"/>
      </w:tabs>
      <w:overflowPunct/>
      <w:autoSpaceDE/>
      <w:autoSpaceDN/>
      <w:adjustRightInd/>
      <w:spacing w:after="180"/>
      <w:ind w:left="720" w:hanging="720"/>
      <w:textAlignment w:val="auto"/>
    </w:pPr>
    <w:rPr>
      <w:rFonts w:eastAsia="MS Mincho"/>
    </w:rPr>
  </w:style>
  <w:style w:type="character" w:customStyle="1" w:styleId="Style1Char">
    <w:name w:val="Style1 Char"/>
    <w:basedOn w:val="Heading3Char"/>
    <w:link w:val="Style1"/>
    <w:qFormat/>
    <w:rPr>
      <w:rFonts w:ascii="Arial" w:eastAsia="MS Mincho" w:hAnsi="Arial"/>
      <w:sz w:val="28"/>
      <w:lang w:val="en-GB"/>
    </w:rPr>
  </w:style>
  <w:style w:type="paragraph" w:customStyle="1" w:styleId="Agreement">
    <w:name w:val="Agreement"/>
    <w:basedOn w:val="Normal"/>
    <w:next w:val="Normal"/>
    <w:qFormat/>
    <w:pPr>
      <w:numPr>
        <w:numId w:val="11"/>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778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oter" Target="footer1.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CB901C58-C937-4782-A2D4-586285485BB4}">
  <ds:schemaRefs>
    <ds:schemaRef ds:uri="http://schemas.openxmlformats.org/officeDocument/2006/bibliography"/>
  </ds:schemaRefs>
</ds:datastoreItem>
</file>

<file path=customXml/itemProps7.xml><?xml version="1.0" encoding="utf-8"?>
<ds:datastoreItem xmlns:ds="http://schemas.openxmlformats.org/officeDocument/2006/customXml" ds:itemID="{A176F48C-5E15-4ABE-BBF7-23372ABA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5622</Words>
  <Characters>32048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37595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Intel User</cp:lastModifiedBy>
  <cp:revision>5</cp:revision>
  <cp:lastPrinted>2016-05-08T07:33:00Z</cp:lastPrinted>
  <dcterms:created xsi:type="dcterms:W3CDTF">2019-05-16T23:34:00Z</dcterms:created>
  <dcterms:modified xsi:type="dcterms:W3CDTF">2019-05-16T23:36:00Z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c755b931-3604-4dc6-b888-6e635aa2b992</vt:lpwstr>
  </property>
  <property fmtid="{D5CDD505-2E9C-101B-9397-08002B2CF9AE}" pid="6" name="CTP_TimeStamp">
    <vt:lpwstr>2019-04-04 20:05:30Z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2052-10.8.2.7027</vt:lpwstr>
  </property>
</Properties>
</file>